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A97F9" w14:textId="77777777" w:rsidR="00904DE8" w:rsidRPr="00904DE8" w:rsidRDefault="00904DE8" w:rsidP="00904DE8">
      <w:pPr>
        <w:jc w:val="center"/>
        <w:rPr>
          <w:rFonts w:ascii="Times New Roman" w:hAnsi="Times New Roman" w:cs="Times New Roman"/>
          <w:b/>
          <w:sz w:val="24"/>
          <w:szCs w:val="24"/>
          <w:lang w:val="en-US"/>
        </w:rPr>
      </w:pPr>
      <w:bookmarkStart w:id="0" w:name="_GoBack"/>
      <w:bookmarkEnd w:id="0"/>
      <w:r w:rsidRPr="00904DE8">
        <w:rPr>
          <w:rFonts w:ascii="Times New Roman" w:hAnsi="Times New Roman" w:cs="Times New Roman"/>
          <w:b/>
          <w:sz w:val="24"/>
          <w:szCs w:val="24"/>
          <w:lang w:val="en-US"/>
        </w:rPr>
        <w:t>Guiding Questions for the focus areas of the X Session of the Open-ended</w:t>
      </w:r>
    </w:p>
    <w:p w14:paraId="6594EC1E" w14:textId="77777777" w:rsidR="00141BE7" w:rsidRPr="00904DE8" w:rsidRDefault="00904DE8" w:rsidP="00904DE8">
      <w:pPr>
        <w:jc w:val="center"/>
        <w:rPr>
          <w:rFonts w:ascii="Times New Roman" w:hAnsi="Times New Roman" w:cs="Times New Roman"/>
          <w:b/>
          <w:sz w:val="24"/>
          <w:szCs w:val="24"/>
          <w:lang w:val="en-US"/>
        </w:rPr>
      </w:pPr>
      <w:r w:rsidRPr="00904DE8">
        <w:rPr>
          <w:rFonts w:ascii="Times New Roman" w:hAnsi="Times New Roman" w:cs="Times New Roman"/>
          <w:b/>
          <w:sz w:val="24"/>
          <w:szCs w:val="24"/>
          <w:lang w:val="en-US"/>
        </w:rPr>
        <w:t xml:space="preserve">Working Group on Ageing: Education, training, life-long learning and </w:t>
      </w:r>
      <w:proofErr w:type="spellStart"/>
      <w:r w:rsidRPr="00904DE8">
        <w:rPr>
          <w:rFonts w:ascii="Times New Roman" w:hAnsi="Times New Roman" w:cs="Times New Roman"/>
          <w:b/>
          <w:sz w:val="24"/>
          <w:szCs w:val="24"/>
          <w:lang w:val="en-US"/>
        </w:rPr>
        <w:t>capacitybuilding</w:t>
      </w:r>
      <w:proofErr w:type="spellEnd"/>
    </w:p>
    <w:p w14:paraId="5B26EA40" w14:textId="77777777" w:rsidR="007C14CB" w:rsidRPr="007B5468" w:rsidRDefault="007C14CB" w:rsidP="007C14CB">
      <w:pPr>
        <w:jc w:val="both"/>
        <w:rPr>
          <w:rFonts w:ascii="Times New Roman" w:hAnsi="Times New Roman" w:cs="Times New Roman"/>
          <w:b/>
          <w:sz w:val="24"/>
          <w:szCs w:val="24"/>
          <w:lang w:val="en-US"/>
        </w:rPr>
      </w:pPr>
      <w:r w:rsidRPr="007B5468">
        <w:rPr>
          <w:rFonts w:ascii="Times New Roman" w:hAnsi="Times New Roman" w:cs="Times New Roman"/>
          <w:b/>
          <w:sz w:val="24"/>
          <w:szCs w:val="24"/>
          <w:lang w:val="en-US"/>
        </w:rPr>
        <w:t xml:space="preserve">    </w:t>
      </w:r>
    </w:p>
    <w:p w14:paraId="7EF58631" w14:textId="77777777" w:rsidR="007C14CB" w:rsidRPr="007C14CB" w:rsidRDefault="007C14CB" w:rsidP="007C14CB">
      <w:pPr>
        <w:jc w:val="both"/>
        <w:rPr>
          <w:rFonts w:ascii="Times New Roman" w:hAnsi="Times New Roman" w:cs="Times New Roman"/>
          <w:b/>
          <w:sz w:val="24"/>
          <w:szCs w:val="24"/>
          <w:lang w:val="en-US"/>
        </w:rPr>
      </w:pPr>
      <w:r w:rsidRPr="007B5468">
        <w:rPr>
          <w:rFonts w:ascii="Times New Roman" w:hAnsi="Times New Roman" w:cs="Times New Roman"/>
          <w:b/>
          <w:sz w:val="24"/>
          <w:szCs w:val="24"/>
          <w:lang w:val="en-US"/>
        </w:rPr>
        <w:t xml:space="preserve"> </w:t>
      </w:r>
      <w:r w:rsidRPr="007C14CB">
        <w:rPr>
          <w:rFonts w:ascii="Times New Roman" w:hAnsi="Times New Roman" w:cs="Times New Roman"/>
          <w:b/>
          <w:sz w:val="24"/>
          <w:szCs w:val="24"/>
          <w:lang w:val="en-US"/>
        </w:rPr>
        <w:t>National Legal Framework</w:t>
      </w:r>
    </w:p>
    <w:p w14:paraId="2C2A0A0D" w14:textId="77777777" w:rsidR="007C14CB" w:rsidRPr="007C14CB" w:rsidRDefault="007C14CB" w:rsidP="007B5468">
      <w:pPr>
        <w:spacing w:after="0" w:line="240" w:lineRule="auto"/>
        <w:jc w:val="both"/>
        <w:rPr>
          <w:rFonts w:ascii="Times New Roman" w:hAnsi="Times New Roman" w:cs="Times New Roman"/>
          <w:sz w:val="24"/>
          <w:szCs w:val="24"/>
          <w:lang w:val="en-US"/>
        </w:rPr>
      </w:pPr>
      <w:r w:rsidRPr="007C14CB">
        <w:rPr>
          <w:rFonts w:ascii="Times New Roman" w:hAnsi="Times New Roman" w:cs="Times New Roman"/>
          <w:sz w:val="24"/>
          <w:szCs w:val="24"/>
          <w:lang w:val="en-US"/>
        </w:rPr>
        <w:t>1. In your country/region, how is the right to education, training, life-long learning and</w:t>
      </w:r>
    </w:p>
    <w:p w14:paraId="4BDE36A0" w14:textId="0E318308" w:rsidR="00F64ACF" w:rsidRPr="00F64ACF" w:rsidRDefault="007C14CB" w:rsidP="007B5468">
      <w:pPr>
        <w:spacing w:after="0" w:line="240" w:lineRule="auto"/>
        <w:jc w:val="both"/>
        <w:rPr>
          <w:rFonts w:ascii="Times New Roman" w:hAnsi="Times New Roman" w:cs="Times New Roman"/>
          <w:color w:val="FF0000"/>
          <w:sz w:val="24"/>
          <w:szCs w:val="24"/>
          <w:lang w:val="en-US"/>
        </w:rPr>
      </w:pPr>
      <w:proofErr w:type="gramStart"/>
      <w:r w:rsidRPr="007C14CB">
        <w:rPr>
          <w:rFonts w:ascii="Times New Roman" w:hAnsi="Times New Roman" w:cs="Times New Roman"/>
          <w:sz w:val="24"/>
          <w:szCs w:val="24"/>
          <w:lang w:val="en-US"/>
        </w:rPr>
        <w:t>capacity</w:t>
      </w:r>
      <w:proofErr w:type="gramEnd"/>
      <w:r w:rsidRPr="007C14CB">
        <w:rPr>
          <w:rFonts w:ascii="Times New Roman" w:hAnsi="Times New Roman" w:cs="Times New Roman"/>
          <w:sz w:val="24"/>
          <w:szCs w:val="24"/>
          <w:lang w:val="en-US"/>
        </w:rPr>
        <w:t xml:space="preserve"> building in older age guaranteed in legal and policy frameworks?</w:t>
      </w:r>
      <w:r w:rsidRPr="007C14CB">
        <w:rPr>
          <w:rFonts w:ascii="Times New Roman" w:hAnsi="Times New Roman" w:cs="Times New Roman"/>
          <w:sz w:val="24"/>
          <w:szCs w:val="24"/>
          <w:lang w:val="en-US"/>
        </w:rPr>
        <w:cr/>
      </w:r>
      <w:r w:rsidR="00F64ACF" w:rsidRPr="00F64ACF">
        <w:rPr>
          <w:lang w:val="en-US"/>
        </w:rPr>
        <w:t xml:space="preserve"> </w:t>
      </w:r>
      <w:r w:rsidR="00F64ACF" w:rsidRPr="0050034D">
        <w:rPr>
          <w:rFonts w:ascii="Times New Roman" w:hAnsi="Times New Roman" w:cs="Times New Roman"/>
          <w:sz w:val="24"/>
          <w:szCs w:val="24"/>
          <w:lang w:val="en-US"/>
        </w:rPr>
        <w:t>Everyone’s right to education (pre-school, school, higher) is guaranteed by the Constitution of the Russian Federation (Article 43), the Federal Law “On Education in the Russian Federation” (2012), one of the basic principles of which is education at any age (</w:t>
      </w:r>
      <w:hyperlink r:id="rId4" w:history="1">
        <w:r w:rsidR="005D3B87" w:rsidRPr="005D3B87">
          <w:rPr>
            <w:rStyle w:val="a4"/>
            <w:rFonts w:ascii="Times New Roman" w:hAnsi="Times New Roman" w:cs="Times New Roman"/>
            <w:sz w:val="24"/>
            <w:szCs w:val="24"/>
            <w:u w:val="none"/>
            <w:lang w:val="en-US"/>
          </w:rPr>
          <w:t>http://zakon-ob-obrazovanii.ru/</w:t>
        </w:r>
      </w:hyperlink>
      <w:r w:rsidR="00F64ACF" w:rsidRPr="0050034D">
        <w:rPr>
          <w:rFonts w:ascii="Times New Roman" w:hAnsi="Times New Roman" w:cs="Times New Roman"/>
          <w:sz w:val="24"/>
          <w:szCs w:val="24"/>
          <w:lang w:val="en-US"/>
        </w:rPr>
        <w:t xml:space="preserve">); according to experts, the Law allows for continuous education throughout life </w:t>
      </w:r>
      <w:r w:rsidR="0050034D">
        <w:rPr>
          <w:rFonts w:ascii="Times New Roman" w:hAnsi="Times New Roman" w:cs="Times New Roman"/>
          <w:sz w:val="24"/>
          <w:szCs w:val="24"/>
          <w:lang w:val="en-US"/>
        </w:rPr>
        <w:t>(</w:t>
      </w:r>
      <w:hyperlink r:id="rId5" w:history="1">
        <w:r w:rsidR="00F64ACF" w:rsidRPr="005D3B87">
          <w:rPr>
            <w:rStyle w:val="a4"/>
            <w:rFonts w:ascii="Times New Roman" w:hAnsi="Times New Roman" w:cs="Times New Roman"/>
            <w:sz w:val="24"/>
            <w:szCs w:val="24"/>
            <w:u w:val="none"/>
            <w:lang w:val="en-US"/>
          </w:rPr>
          <w:t>http://zakonobobrazovanii.ru/glava-2/statya-10</w:t>
        </w:r>
      </w:hyperlink>
      <w:r w:rsidR="0050034D">
        <w:rPr>
          <w:rStyle w:val="a4"/>
          <w:rFonts w:ascii="Times New Roman" w:hAnsi="Times New Roman" w:cs="Times New Roman"/>
          <w:sz w:val="24"/>
          <w:szCs w:val="24"/>
          <w:lang w:val="en-US"/>
        </w:rPr>
        <w:t>)</w:t>
      </w:r>
      <w:r w:rsidR="0050034D" w:rsidRPr="005D3B87">
        <w:rPr>
          <w:rStyle w:val="a4"/>
          <w:rFonts w:ascii="Times New Roman" w:hAnsi="Times New Roman" w:cs="Times New Roman"/>
          <w:sz w:val="24"/>
          <w:szCs w:val="24"/>
          <w:u w:val="none"/>
          <w:lang w:val="en-US"/>
        </w:rPr>
        <w:t>.</w:t>
      </w:r>
    </w:p>
    <w:p w14:paraId="4A1A3997" w14:textId="3EC4D4B0" w:rsidR="00F64ACF" w:rsidRPr="00357F21" w:rsidRDefault="00F64ACF" w:rsidP="007C14CB">
      <w:pPr>
        <w:jc w:val="both"/>
        <w:rPr>
          <w:rFonts w:ascii="Times New Roman" w:hAnsi="Times New Roman" w:cs="Times New Roman"/>
          <w:sz w:val="24"/>
          <w:szCs w:val="24"/>
          <w:lang w:val="en-US"/>
        </w:rPr>
      </w:pPr>
    </w:p>
    <w:p w14:paraId="6B20347D" w14:textId="77777777" w:rsidR="007C14CB" w:rsidRPr="007C14CB" w:rsidRDefault="007C14CB" w:rsidP="007C14CB">
      <w:pPr>
        <w:jc w:val="both"/>
        <w:rPr>
          <w:rFonts w:ascii="Times New Roman" w:hAnsi="Times New Roman" w:cs="Times New Roman"/>
          <w:b/>
          <w:sz w:val="24"/>
          <w:szCs w:val="24"/>
          <w:lang w:val="en-US"/>
        </w:rPr>
      </w:pPr>
      <w:r w:rsidRPr="007C14CB">
        <w:rPr>
          <w:rFonts w:ascii="Times New Roman" w:hAnsi="Times New Roman" w:cs="Times New Roman"/>
          <w:b/>
          <w:sz w:val="24"/>
          <w:szCs w:val="24"/>
          <w:lang w:val="en-US"/>
        </w:rPr>
        <w:t>Availability, Accessibility and Adaptability</w:t>
      </w:r>
    </w:p>
    <w:p w14:paraId="4D8A890F" w14:textId="77777777" w:rsidR="007C14CB" w:rsidRPr="007C14CB" w:rsidRDefault="007C14CB" w:rsidP="007B5468">
      <w:pPr>
        <w:spacing w:after="0" w:line="240" w:lineRule="auto"/>
        <w:jc w:val="both"/>
        <w:rPr>
          <w:rFonts w:ascii="Times New Roman" w:hAnsi="Times New Roman" w:cs="Times New Roman"/>
          <w:sz w:val="24"/>
          <w:szCs w:val="24"/>
          <w:lang w:val="en-US"/>
        </w:rPr>
      </w:pPr>
      <w:r w:rsidRPr="007C14CB">
        <w:rPr>
          <w:rFonts w:ascii="Times New Roman" w:hAnsi="Times New Roman" w:cs="Times New Roman"/>
          <w:sz w:val="24"/>
          <w:szCs w:val="24"/>
          <w:lang w:val="en-US"/>
        </w:rPr>
        <w:t>2. What are the key issues and challenges faced by older persons in your country/</w:t>
      </w:r>
      <w:proofErr w:type="gramStart"/>
      <w:r w:rsidRPr="007C14CB">
        <w:rPr>
          <w:rFonts w:ascii="Times New Roman" w:hAnsi="Times New Roman" w:cs="Times New Roman"/>
          <w:sz w:val="24"/>
          <w:szCs w:val="24"/>
          <w:lang w:val="en-US"/>
        </w:rPr>
        <w:t>region</w:t>
      </w:r>
      <w:proofErr w:type="gramEnd"/>
    </w:p>
    <w:p w14:paraId="56B8E2C8" w14:textId="77777777" w:rsidR="007C14CB" w:rsidRPr="007C14CB" w:rsidRDefault="007C14CB" w:rsidP="007B5468">
      <w:pPr>
        <w:spacing w:after="0" w:line="240" w:lineRule="auto"/>
        <w:jc w:val="both"/>
        <w:rPr>
          <w:rFonts w:ascii="Times New Roman" w:hAnsi="Times New Roman" w:cs="Times New Roman"/>
          <w:sz w:val="24"/>
          <w:szCs w:val="24"/>
          <w:lang w:val="en-US"/>
        </w:rPr>
      </w:pPr>
      <w:proofErr w:type="gramStart"/>
      <w:r w:rsidRPr="007C14CB">
        <w:rPr>
          <w:rFonts w:ascii="Times New Roman" w:hAnsi="Times New Roman" w:cs="Times New Roman"/>
          <w:sz w:val="24"/>
          <w:szCs w:val="24"/>
          <w:lang w:val="en-US"/>
        </w:rPr>
        <w:t>with</w:t>
      </w:r>
      <w:proofErr w:type="gramEnd"/>
      <w:r w:rsidRPr="007C14CB">
        <w:rPr>
          <w:rFonts w:ascii="Times New Roman" w:hAnsi="Times New Roman" w:cs="Times New Roman"/>
          <w:sz w:val="24"/>
          <w:szCs w:val="24"/>
          <w:lang w:val="en-US"/>
        </w:rPr>
        <w:t xml:space="preserve"> regard to the enjoyment of all levels of quality education, training, life-long</w:t>
      </w:r>
    </w:p>
    <w:p w14:paraId="0DE106CC" w14:textId="77777777" w:rsidR="007C14CB" w:rsidRDefault="007C14CB" w:rsidP="007B5468">
      <w:pPr>
        <w:spacing w:after="0" w:line="240" w:lineRule="auto"/>
        <w:jc w:val="both"/>
        <w:rPr>
          <w:rFonts w:ascii="Times New Roman" w:hAnsi="Times New Roman" w:cs="Times New Roman"/>
          <w:sz w:val="24"/>
          <w:szCs w:val="24"/>
          <w:lang w:val="en-US"/>
        </w:rPr>
      </w:pPr>
      <w:proofErr w:type="gramStart"/>
      <w:r w:rsidRPr="007C14CB">
        <w:rPr>
          <w:rFonts w:ascii="Times New Roman" w:hAnsi="Times New Roman" w:cs="Times New Roman"/>
          <w:sz w:val="24"/>
          <w:szCs w:val="24"/>
          <w:lang w:val="en-US"/>
        </w:rPr>
        <w:t>learning</w:t>
      </w:r>
      <w:proofErr w:type="gramEnd"/>
      <w:r w:rsidRPr="007C14CB">
        <w:rPr>
          <w:rFonts w:ascii="Times New Roman" w:hAnsi="Times New Roman" w:cs="Times New Roman"/>
          <w:sz w:val="24"/>
          <w:szCs w:val="24"/>
          <w:lang w:val="en-US"/>
        </w:rPr>
        <w:t>, and capacity building services?</w:t>
      </w:r>
    </w:p>
    <w:p w14:paraId="0CCE886B" w14:textId="10DCC611" w:rsidR="00365D9B" w:rsidRPr="0050034D" w:rsidRDefault="00365D9B" w:rsidP="007B5468">
      <w:pPr>
        <w:spacing w:after="0" w:line="240" w:lineRule="auto"/>
        <w:jc w:val="both"/>
        <w:rPr>
          <w:rFonts w:ascii="Times New Roman" w:hAnsi="Times New Roman" w:cs="Times New Roman"/>
          <w:sz w:val="24"/>
          <w:szCs w:val="24"/>
          <w:lang w:val="en-US"/>
        </w:rPr>
      </w:pPr>
      <w:r w:rsidRPr="0050034D">
        <w:rPr>
          <w:rFonts w:ascii="Times New Roman" w:hAnsi="Times New Roman" w:cs="Times New Roman"/>
          <w:sz w:val="24"/>
          <w:szCs w:val="24"/>
          <w:lang w:val="en-US"/>
        </w:rPr>
        <w:t>According to experts, the development of the system of lifelong education has just begun in Russia, in which, mainly for professional reasons, up to 30% of the population aged 25-64 participates</w:t>
      </w:r>
      <w:proofErr w:type="gramStart"/>
      <w:r w:rsidRPr="0050034D">
        <w:rPr>
          <w:rFonts w:ascii="Times New Roman" w:hAnsi="Times New Roman" w:cs="Times New Roman"/>
          <w:sz w:val="24"/>
          <w:szCs w:val="24"/>
          <w:lang w:val="en-US"/>
        </w:rPr>
        <w:t>;</w:t>
      </w:r>
      <w:proofErr w:type="gramEnd"/>
      <w:r w:rsidRPr="0050034D">
        <w:rPr>
          <w:rFonts w:ascii="Times New Roman" w:hAnsi="Times New Roman" w:cs="Times New Roman"/>
          <w:sz w:val="24"/>
          <w:szCs w:val="24"/>
          <w:lang w:val="en-US"/>
        </w:rPr>
        <w:t xml:space="preserve"> at the same time, at the age of 55-64, only 8% (</w:t>
      </w:r>
      <w:hyperlink r:id="rId6" w:history="1">
        <w:r w:rsidR="00DD5399" w:rsidRPr="00DD5399">
          <w:rPr>
            <w:rStyle w:val="a4"/>
            <w:rFonts w:ascii="Times New Roman" w:hAnsi="Times New Roman" w:cs="Times New Roman"/>
            <w:sz w:val="24"/>
            <w:szCs w:val="24"/>
            <w:u w:val="none"/>
            <w:lang w:val="en-US"/>
          </w:rPr>
          <w:t>https://newtonew.com/culture/kak-uchatsya-v-rossii-te-komu-za-50</w:t>
        </w:r>
      </w:hyperlink>
      <w:r w:rsidRPr="0050034D">
        <w:rPr>
          <w:rFonts w:ascii="Times New Roman" w:hAnsi="Times New Roman" w:cs="Times New Roman"/>
          <w:sz w:val="24"/>
          <w:szCs w:val="24"/>
          <w:lang w:val="en-US"/>
        </w:rPr>
        <w:t xml:space="preserve">). </w:t>
      </w:r>
      <w:proofErr w:type="gramStart"/>
      <w:r w:rsidRPr="0050034D">
        <w:rPr>
          <w:rFonts w:ascii="Times New Roman" w:hAnsi="Times New Roman" w:cs="Times New Roman"/>
          <w:sz w:val="24"/>
          <w:szCs w:val="24"/>
          <w:lang w:val="en-US"/>
        </w:rPr>
        <w:t>Experts attribute the main problems to them: lack of intrinsic motivation for learning from the elderly, paternalistic stereotypes, unformed government policy, also include the lack of trained specialists in the field of training for the elderly; retraining courses are mainly focused on young people, there are psychological problems of older people themselves to retraining (</w:t>
      </w:r>
      <w:hyperlink r:id="rId7" w:history="1">
        <w:r w:rsidR="00DD5399" w:rsidRPr="00115637">
          <w:rPr>
            <w:rStyle w:val="a4"/>
            <w:rFonts w:ascii="Times New Roman" w:hAnsi="Times New Roman" w:cs="Times New Roman"/>
            <w:sz w:val="24"/>
            <w:szCs w:val="24"/>
            <w:lang w:val="en-US"/>
          </w:rPr>
          <w:t>http://www.forbes.ru/finansy-i-investicii/365075-terpenie-i-trud-gde-budut-rabotat-vcherashnie-pensionery-posle-reformy</w:t>
        </w:r>
      </w:hyperlink>
      <w:r w:rsidRPr="0050034D">
        <w:rPr>
          <w:rFonts w:ascii="Times New Roman" w:hAnsi="Times New Roman" w:cs="Times New Roman"/>
          <w:sz w:val="24"/>
          <w:szCs w:val="24"/>
          <w:lang w:val="en-US"/>
        </w:rPr>
        <w:t>), only 1.1% of older workers attended vocational training courses; Older workers who were not covered by additional training included the reasons for non-participation: lack of need (up to 97%), lack of funds and time (up to 2%), being in search (1%).</w:t>
      </w:r>
      <w:proofErr w:type="gramEnd"/>
      <w:r w:rsidRPr="0050034D">
        <w:rPr>
          <w:rFonts w:ascii="Times New Roman" w:hAnsi="Times New Roman" w:cs="Times New Roman"/>
          <w:sz w:val="24"/>
          <w:szCs w:val="24"/>
          <w:lang w:val="en-US"/>
        </w:rPr>
        <w:t xml:space="preserve"> Forms of commercial higher education and degrees of business administration (</w:t>
      </w:r>
      <w:hyperlink r:id="rId8" w:history="1">
        <w:r w:rsidR="00C73CC7" w:rsidRPr="00FC6591">
          <w:rPr>
            <w:rStyle w:val="a4"/>
            <w:rFonts w:ascii="Times New Roman" w:hAnsi="Times New Roman" w:cs="Times New Roman"/>
            <w:sz w:val="24"/>
            <w:szCs w:val="24"/>
            <w:u w:val="none"/>
            <w:lang w:val="en-US"/>
          </w:rPr>
          <w:t>https://hbr-russia.ru/marketing/marketingovaya-strategiya/a23071</w:t>
        </w:r>
      </w:hyperlink>
      <w:r w:rsidRPr="0050034D">
        <w:rPr>
          <w:rFonts w:ascii="Times New Roman" w:hAnsi="Times New Roman" w:cs="Times New Roman"/>
          <w:sz w:val="24"/>
          <w:szCs w:val="24"/>
          <w:lang w:val="en-US"/>
        </w:rPr>
        <w:t xml:space="preserve">) for people 50+ have emerged, but they </w:t>
      </w:r>
      <w:proofErr w:type="gramStart"/>
      <w:r w:rsidRPr="0050034D">
        <w:rPr>
          <w:rFonts w:ascii="Times New Roman" w:hAnsi="Times New Roman" w:cs="Times New Roman"/>
          <w:sz w:val="24"/>
          <w:szCs w:val="24"/>
          <w:lang w:val="en-US"/>
        </w:rPr>
        <w:t>are targeted</w:t>
      </w:r>
      <w:proofErr w:type="gramEnd"/>
      <w:r w:rsidRPr="0050034D">
        <w:rPr>
          <w:rFonts w:ascii="Times New Roman" w:hAnsi="Times New Roman" w:cs="Times New Roman"/>
          <w:sz w:val="24"/>
          <w:szCs w:val="24"/>
          <w:lang w:val="en-US"/>
        </w:rPr>
        <w:t xml:space="preserve"> at the wealthy elderly.</w:t>
      </w:r>
    </w:p>
    <w:p w14:paraId="494A9986" w14:textId="77777777" w:rsidR="00F05CD1" w:rsidRDefault="00365D9B" w:rsidP="007B5468">
      <w:pPr>
        <w:spacing w:after="0" w:line="240" w:lineRule="auto"/>
        <w:jc w:val="both"/>
        <w:rPr>
          <w:rFonts w:ascii="Times New Roman" w:hAnsi="Times New Roman" w:cs="Times New Roman"/>
          <w:sz w:val="24"/>
          <w:szCs w:val="24"/>
          <w:lang w:val="en-US"/>
        </w:rPr>
      </w:pPr>
      <w:r w:rsidRPr="0050034D">
        <w:rPr>
          <w:rFonts w:ascii="Times New Roman" w:hAnsi="Times New Roman" w:cs="Times New Roman"/>
          <w:sz w:val="24"/>
          <w:szCs w:val="24"/>
          <w:lang w:val="en-US"/>
        </w:rPr>
        <w:t>According to experts, the inclusion of older people in the Internet remains low - at the age of 60-72 it ranges from 5.9-13% in 2015-2016 (</w:t>
      </w:r>
      <w:hyperlink r:id="rId9" w:history="1">
        <w:r w:rsidR="00490144" w:rsidRPr="00F05CD1">
          <w:rPr>
            <w:rStyle w:val="a4"/>
            <w:rFonts w:ascii="Times New Roman" w:hAnsi="Times New Roman" w:cs="Times New Roman"/>
            <w:sz w:val="24"/>
            <w:szCs w:val="24"/>
            <w:u w:val="none"/>
            <w:lang w:val="en-US"/>
          </w:rPr>
          <w:t>https://scienceforum.ru/2017/article/2017036649</w:t>
        </w:r>
      </w:hyperlink>
      <w:r w:rsidRPr="0050034D">
        <w:rPr>
          <w:rFonts w:ascii="Times New Roman" w:hAnsi="Times New Roman" w:cs="Times New Roman"/>
          <w:sz w:val="24"/>
          <w:szCs w:val="24"/>
          <w:lang w:val="en-US"/>
        </w:rPr>
        <w:t xml:space="preserve">, </w:t>
      </w:r>
    </w:p>
    <w:p w14:paraId="6A542F36" w14:textId="2FD2BEAD" w:rsidR="00365D9B" w:rsidRPr="0050034D" w:rsidRDefault="005A596B" w:rsidP="007B5468">
      <w:pPr>
        <w:spacing w:after="0" w:line="240" w:lineRule="auto"/>
        <w:jc w:val="both"/>
        <w:rPr>
          <w:rFonts w:ascii="Times New Roman" w:hAnsi="Times New Roman" w:cs="Times New Roman"/>
          <w:sz w:val="24"/>
          <w:szCs w:val="24"/>
          <w:lang w:val="en-US"/>
        </w:rPr>
      </w:pPr>
      <w:hyperlink r:id="rId10" w:history="1">
        <w:r w:rsidR="00F05CD1" w:rsidRPr="00F05CD1">
          <w:rPr>
            <w:rStyle w:val="a4"/>
            <w:rFonts w:ascii="Times New Roman" w:hAnsi="Times New Roman" w:cs="Times New Roman"/>
            <w:sz w:val="24"/>
            <w:szCs w:val="24"/>
            <w:u w:val="none"/>
            <w:lang w:val="en-US"/>
          </w:rPr>
          <w:t>http://psyjournals.ru/files/93807/sps_2018_n2_Alekseeva_et_al.pdf</w:t>
        </w:r>
      </w:hyperlink>
      <w:r w:rsidR="00365D9B" w:rsidRPr="0050034D">
        <w:rPr>
          <w:rFonts w:ascii="Times New Roman" w:hAnsi="Times New Roman" w:cs="Times New Roman"/>
          <w:sz w:val="24"/>
          <w:szCs w:val="24"/>
          <w:lang w:val="en-US"/>
        </w:rPr>
        <w:t xml:space="preserve">); </w:t>
      </w:r>
      <w:r w:rsidR="00F05CD1">
        <w:rPr>
          <w:rFonts w:ascii="Times New Roman" w:hAnsi="Times New Roman" w:cs="Times New Roman"/>
          <w:sz w:val="24"/>
          <w:szCs w:val="24"/>
          <w:lang w:val="en-US"/>
        </w:rPr>
        <w:t>a</w:t>
      </w:r>
      <w:r w:rsidR="00365D9B" w:rsidRPr="0050034D">
        <w:rPr>
          <w:rFonts w:ascii="Times New Roman" w:hAnsi="Times New Roman" w:cs="Times New Roman"/>
          <w:sz w:val="24"/>
          <w:szCs w:val="24"/>
          <w:lang w:val="en-US"/>
        </w:rPr>
        <w:t>mong the problems, experts note visual impairment in 60% of citizens over 50, 1/5 suffer from glaucoma (</w:t>
      </w:r>
      <w:hyperlink r:id="rId11" w:history="1">
        <w:r w:rsidR="00F05CD1" w:rsidRPr="006C04FE">
          <w:rPr>
            <w:rStyle w:val="a4"/>
            <w:rFonts w:ascii="Times New Roman" w:hAnsi="Times New Roman" w:cs="Times New Roman"/>
            <w:sz w:val="24"/>
            <w:szCs w:val="24"/>
            <w:u w:val="none"/>
            <w:lang w:val="en-US"/>
          </w:rPr>
          <w:t>https://moluch.ru/archive/131/36675/</w:t>
        </w:r>
      </w:hyperlink>
      <w:r w:rsidR="00365D9B" w:rsidRPr="0050034D">
        <w:rPr>
          <w:rFonts w:ascii="Times New Roman" w:hAnsi="Times New Roman" w:cs="Times New Roman"/>
          <w:sz w:val="24"/>
          <w:szCs w:val="24"/>
          <w:lang w:val="en-US"/>
        </w:rPr>
        <w:t>), low levels of MS (in the group of 55-74 years, respondents performed only 2 out of 10 basic operations (</w:t>
      </w:r>
      <w:hyperlink r:id="rId12" w:history="1">
        <w:r w:rsidR="00FC5D0E" w:rsidRPr="00FC5D0E">
          <w:rPr>
            <w:rStyle w:val="a4"/>
            <w:rFonts w:ascii="Times New Roman" w:hAnsi="Times New Roman" w:cs="Times New Roman"/>
            <w:sz w:val="24"/>
            <w:szCs w:val="24"/>
            <w:u w:val="none"/>
            <w:lang w:val="en-US"/>
          </w:rPr>
          <w:t>https://sibac.info/studconf/science/xxii/78171</w:t>
        </w:r>
      </w:hyperlink>
      <w:r w:rsidR="00365D9B" w:rsidRPr="0050034D">
        <w:rPr>
          <w:rFonts w:ascii="Times New Roman" w:hAnsi="Times New Roman" w:cs="Times New Roman"/>
          <w:sz w:val="24"/>
          <w:szCs w:val="24"/>
          <w:lang w:val="en-US"/>
        </w:rPr>
        <w:t>),</w:t>
      </w:r>
    </w:p>
    <w:p w14:paraId="3AA40941" w14:textId="5E52890D" w:rsidR="00365D9B" w:rsidRPr="0050034D" w:rsidRDefault="00365D9B" w:rsidP="007B5468">
      <w:pPr>
        <w:spacing w:after="0" w:line="240" w:lineRule="auto"/>
        <w:jc w:val="both"/>
        <w:rPr>
          <w:rFonts w:ascii="Times New Roman" w:hAnsi="Times New Roman" w:cs="Times New Roman"/>
          <w:sz w:val="24"/>
          <w:szCs w:val="24"/>
          <w:lang w:val="en-US"/>
        </w:rPr>
      </w:pPr>
      <w:r w:rsidRPr="0050034D">
        <w:rPr>
          <w:rFonts w:ascii="Times New Roman" w:hAnsi="Times New Roman" w:cs="Times New Roman"/>
          <w:sz w:val="24"/>
          <w:szCs w:val="24"/>
          <w:lang w:val="en-US"/>
        </w:rPr>
        <w:t xml:space="preserve">Entertainment and community programs, including volunteering, </w:t>
      </w:r>
      <w:proofErr w:type="gramStart"/>
      <w:r w:rsidRPr="0050034D">
        <w:rPr>
          <w:rFonts w:ascii="Times New Roman" w:hAnsi="Times New Roman" w:cs="Times New Roman"/>
          <w:sz w:val="24"/>
          <w:szCs w:val="24"/>
          <w:lang w:val="en-US"/>
        </w:rPr>
        <w:t>are developed</w:t>
      </w:r>
      <w:proofErr w:type="gramEnd"/>
      <w:r w:rsidRPr="0050034D">
        <w:rPr>
          <w:rFonts w:ascii="Times New Roman" w:hAnsi="Times New Roman" w:cs="Times New Roman"/>
          <w:sz w:val="24"/>
          <w:szCs w:val="24"/>
          <w:lang w:val="en-US"/>
        </w:rPr>
        <w:t xml:space="preserve"> mainly in large cities (</w:t>
      </w:r>
      <w:hyperlink r:id="rId13" w:history="1">
        <w:r w:rsidR="002D3B1C" w:rsidRPr="002D3B1C">
          <w:rPr>
            <w:rStyle w:val="a4"/>
            <w:rFonts w:ascii="Times New Roman" w:hAnsi="Times New Roman" w:cs="Times New Roman"/>
            <w:sz w:val="24"/>
            <w:szCs w:val="24"/>
            <w:u w:val="none"/>
            <w:lang w:val="en-US"/>
          </w:rPr>
          <w:t>https://mguu.ru/obrazovanie-dlya-pozhilyh-eto-pohozhe-na-printsip-obucheniya-top-menedzherov/</w:t>
        </w:r>
      </w:hyperlink>
      <w:r w:rsidRPr="002D3B1C">
        <w:rPr>
          <w:rFonts w:ascii="Times New Roman" w:hAnsi="Times New Roman" w:cs="Times New Roman"/>
          <w:sz w:val="24"/>
          <w:szCs w:val="24"/>
          <w:lang w:val="en-US"/>
        </w:rPr>
        <w:t xml:space="preserve">; </w:t>
      </w:r>
      <w:hyperlink r:id="rId14" w:history="1">
        <w:r w:rsidR="002D3B1C" w:rsidRPr="002D3B1C">
          <w:rPr>
            <w:rStyle w:val="a4"/>
            <w:rFonts w:ascii="Times New Roman" w:hAnsi="Times New Roman" w:cs="Times New Roman"/>
            <w:sz w:val="24"/>
            <w:szCs w:val="24"/>
            <w:u w:val="none"/>
            <w:lang w:val="en-US"/>
          </w:rPr>
          <w:t>https://www.molnet.ru/mos/ru/higher_and_special_education/o_539292</w:t>
        </w:r>
      </w:hyperlink>
      <w:r w:rsidRPr="0050034D">
        <w:rPr>
          <w:rFonts w:ascii="Times New Roman" w:hAnsi="Times New Roman" w:cs="Times New Roman"/>
          <w:sz w:val="24"/>
          <w:szCs w:val="24"/>
          <w:lang w:val="en-US"/>
        </w:rPr>
        <w:t>).</w:t>
      </w:r>
    </w:p>
    <w:p w14:paraId="4203C5E6" w14:textId="77777777" w:rsidR="00365D9B" w:rsidRPr="0050034D" w:rsidRDefault="00365D9B" w:rsidP="007C14CB">
      <w:pPr>
        <w:jc w:val="both"/>
        <w:rPr>
          <w:rFonts w:ascii="Times New Roman" w:hAnsi="Times New Roman" w:cs="Times New Roman"/>
          <w:sz w:val="24"/>
          <w:szCs w:val="24"/>
          <w:lang w:val="en-US"/>
        </w:rPr>
      </w:pPr>
    </w:p>
    <w:p w14:paraId="25CBE6BE" w14:textId="77777777" w:rsidR="007C14CB" w:rsidRPr="007C14CB" w:rsidRDefault="007C14CB" w:rsidP="007B5468">
      <w:pPr>
        <w:spacing w:after="0" w:line="240" w:lineRule="auto"/>
        <w:jc w:val="both"/>
        <w:rPr>
          <w:rFonts w:ascii="Times New Roman" w:hAnsi="Times New Roman" w:cs="Times New Roman"/>
          <w:sz w:val="24"/>
          <w:szCs w:val="24"/>
          <w:lang w:val="en-US"/>
        </w:rPr>
      </w:pPr>
      <w:r w:rsidRPr="007C14CB">
        <w:rPr>
          <w:rFonts w:ascii="Times New Roman" w:hAnsi="Times New Roman" w:cs="Times New Roman"/>
          <w:sz w:val="24"/>
          <w:szCs w:val="24"/>
          <w:lang w:val="en-US"/>
        </w:rPr>
        <w:t>3. What steps have been taken to ensure that education, training, life-long learning, and</w:t>
      </w:r>
    </w:p>
    <w:p w14:paraId="1A5FC6DD" w14:textId="77777777" w:rsidR="007C14CB" w:rsidRPr="007C14CB" w:rsidRDefault="007C14CB" w:rsidP="007B5468">
      <w:pPr>
        <w:spacing w:after="0" w:line="240" w:lineRule="auto"/>
        <w:jc w:val="both"/>
        <w:rPr>
          <w:rFonts w:ascii="Times New Roman" w:hAnsi="Times New Roman" w:cs="Times New Roman"/>
          <w:sz w:val="24"/>
          <w:szCs w:val="24"/>
          <w:lang w:val="en-US"/>
        </w:rPr>
      </w:pPr>
      <w:proofErr w:type="gramStart"/>
      <w:r w:rsidRPr="007C14CB">
        <w:rPr>
          <w:rFonts w:ascii="Times New Roman" w:hAnsi="Times New Roman" w:cs="Times New Roman"/>
          <w:sz w:val="24"/>
          <w:szCs w:val="24"/>
          <w:lang w:val="en-US"/>
        </w:rPr>
        <w:t>capacity</w:t>
      </w:r>
      <w:proofErr w:type="gramEnd"/>
      <w:r w:rsidRPr="007C14CB">
        <w:rPr>
          <w:rFonts w:ascii="Times New Roman" w:hAnsi="Times New Roman" w:cs="Times New Roman"/>
          <w:sz w:val="24"/>
          <w:szCs w:val="24"/>
          <w:lang w:val="en-US"/>
        </w:rPr>
        <w:t xml:space="preserve"> building services are available and accessible to all older persons, adapted to</w:t>
      </w:r>
    </w:p>
    <w:p w14:paraId="675CDCD5" w14:textId="77777777" w:rsidR="007C14CB" w:rsidRDefault="007C14CB" w:rsidP="007B5468">
      <w:pPr>
        <w:spacing w:after="0" w:line="240" w:lineRule="auto"/>
        <w:jc w:val="both"/>
        <w:rPr>
          <w:rFonts w:ascii="Times New Roman" w:hAnsi="Times New Roman" w:cs="Times New Roman"/>
          <w:sz w:val="24"/>
          <w:szCs w:val="24"/>
          <w:lang w:val="en-US"/>
        </w:rPr>
      </w:pPr>
      <w:proofErr w:type="gramStart"/>
      <w:r w:rsidRPr="007C14CB">
        <w:rPr>
          <w:rFonts w:ascii="Times New Roman" w:hAnsi="Times New Roman" w:cs="Times New Roman"/>
          <w:sz w:val="24"/>
          <w:szCs w:val="24"/>
          <w:lang w:val="en-US"/>
        </w:rPr>
        <w:t>their</w:t>
      </w:r>
      <w:proofErr w:type="gramEnd"/>
      <w:r w:rsidRPr="007C14CB">
        <w:rPr>
          <w:rFonts w:ascii="Times New Roman" w:hAnsi="Times New Roman" w:cs="Times New Roman"/>
          <w:sz w:val="24"/>
          <w:szCs w:val="24"/>
          <w:lang w:val="en-US"/>
        </w:rPr>
        <w:t xml:space="preserve"> needs, suited to their preferences and motivations, and of high quality?</w:t>
      </w:r>
    </w:p>
    <w:p w14:paraId="2D0F310E" w14:textId="77777777" w:rsidR="00D76CB9" w:rsidRDefault="00D76CB9" w:rsidP="007B546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2017, the State Program </w:t>
      </w:r>
      <w:r w:rsidRPr="00D76CB9">
        <w:rPr>
          <w:rFonts w:ascii="Times New Roman" w:hAnsi="Times New Roman" w:cs="Times New Roman"/>
          <w:sz w:val="24"/>
          <w:szCs w:val="24"/>
          <w:lang w:val="en-US"/>
        </w:rPr>
        <w:t>«</w:t>
      </w:r>
      <w:r w:rsidR="00C770D7" w:rsidRPr="0050034D">
        <w:rPr>
          <w:rFonts w:ascii="Times New Roman" w:hAnsi="Times New Roman" w:cs="Times New Roman"/>
          <w:sz w:val="24"/>
          <w:szCs w:val="24"/>
          <w:lang w:val="en-US"/>
        </w:rPr>
        <w:t>Development of Education for 2018-2025</w:t>
      </w:r>
      <w:r w:rsidRPr="00D76CB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770D7" w:rsidRPr="0050034D">
        <w:rPr>
          <w:rFonts w:ascii="Times New Roman" w:hAnsi="Times New Roman" w:cs="Times New Roman"/>
          <w:sz w:val="24"/>
          <w:szCs w:val="24"/>
          <w:lang w:val="en-US"/>
        </w:rPr>
        <w:t xml:space="preserve">was </w:t>
      </w:r>
      <w:proofErr w:type="gramStart"/>
      <w:r w:rsidR="00C770D7" w:rsidRPr="0050034D">
        <w:rPr>
          <w:rFonts w:ascii="Times New Roman" w:hAnsi="Times New Roman" w:cs="Times New Roman"/>
          <w:sz w:val="24"/>
          <w:szCs w:val="24"/>
          <w:lang w:val="en-US"/>
        </w:rPr>
        <w:t>adopted,</w:t>
      </w:r>
      <w:proofErr w:type="gramEnd"/>
      <w:r w:rsidR="00C770D7" w:rsidRPr="0050034D">
        <w:rPr>
          <w:rFonts w:ascii="Times New Roman" w:hAnsi="Times New Roman" w:cs="Times New Roman"/>
          <w:sz w:val="24"/>
          <w:szCs w:val="24"/>
          <w:lang w:val="en-US"/>
        </w:rPr>
        <w:t xml:space="preserve"> it implies, in particular, vocational education and training for people under 65 years old and new jobs - at least 37% of all people employed annually </w:t>
      </w:r>
    </w:p>
    <w:p w14:paraId="28553CA2" w14:textId="04AA8BFB" w:rsidR="00C770D7" w:rsidRPr="0050034D" w:rsidRDefault="00C770D7" w:rsidP="007B5468">
      <w:pPr>
        <w:spacing w:after="0" w:line="240" w:lineRule="auto"/>
        <w:jc w:val="both"/>
        <w:rPr>
          <w:rFonts w:ascii="Times New Roman" w:hAnsi="Times New Roman" w:cs="Times New Roman"/>
          <w:sz w:val="24"/>
          <w:szCs w:val="24"/>
          <w:lang w:val="en-US"/>
        </w:rPr>
      </w:pPr>
      <w:r w:rsidRPr="0050034D">
        <w:rPr>
          <w:rFonts w:ascii="Times New Roman" w:hAnsi="Times New Roman" w:cs="Times New Roman"/>
          <w:sz w:val="24"/>
          <w:szCs w:val="24"/>
          <w:lang w:val="en-US"/>
        </w:rPr>
        <w:t>(</w:t>
      </w:r>
      <w:hyperlink r:id="rId15" w:history="1">
        <w:r w:rsidR="004C3DBC" w:rsidRPr="00F7355A">
          <w:rPr>
            <w:rStyle w:val="a4"/>
            <w:rFonts w:ascii="Times New Roman" w:hAnsi="Times New Roman" w:cs="Times New Roman"/>
            <w:sz w:val="24"/>
            <w:szCs w:val="24"/>
            <w:u w:val="none"/>
            <w:lang w:val="en-US"/>
          </w:rPr>
          <w:t>http://pstu.ru/files/2/file/fpkp/gos/2018/ Gosudarstvennaya_programma_RF_%C2%ABRazvitie_obrazovaniya%C2%BB.pdf</w:t>
        </w:r>
      </w:hyperlink>
      <w:r w:rsidRPr="0050034D">
        <w:rPr>
          <w:rFonts w:ascii="Times New Roman" w:hAnsi="Times New Roman" w:cs="Times New Roman"/>
          <w:sz w:val="24"/>
          <w:szCs w:val="24"/>
          <w:lang w:val="en-US"/>
        </w:rPr>
        <w:t xml:space="preserve">); the </w:t>
      </w:r>
      <w:r w:rsidRPr="0050034D">
        <w:rPr>
          <w:rFonts w:ascii="Times New Roman" w:hAnsi="Times New Roman" w:cs="Times New Roman"/>
          <w:sz w:val="24"/>
          <w:szCs w:val="24"/>
          <w:lang w:val="en-US"/>
        </w:rPr>
        <w:lastRenderedPageBreak/>
        <w:t xml:space="preserve">development of online courses (to train up to 11 million people by 2025) and centers of competence (according to the </w:t>
      </w:r>
      <w:proofErr w:type="spellStart"/>
      <w:r w:rsidRPr="0050034D">
        <w:rPr>
          <w:rFonts w:ascii="Times New Roman" w:hAnsi="Times New Roman" w:cs="Times New Roman"/>
          <w:sz w:val="24"/>
          <w:szCs w:val="24"/>
          <w:lang w:val="en-US"/>
        </w:rPr>
        <w:t>Worldskills</w:t>
      </w:r>
      <w:proofErr w:type="spellEnd"/>
      <w:r w:rsidRPr="0050034D">
        <w:rPr>
          <w:rFonts w:ascii="Times New Roman" w:hAnsi="Times New Roman" w:cs="Times New Roman"/>
          <w:sz w:val="24"/>
          <w:szCs w:val="24"/>
          <w:lang w:val="en-US"/>
        </w:rPr>
        <w:t xml:space="preserve"> type) in the field of vocational education (the number of people trained is up to 50,000 people by 2020). Within the framework of this Program, a Concept </w:t>
      </w:r>
      <w:proofErr w:type="gramStart"/>
      <w:r w:rsidRPr="0050034D">
        <w:rPr>
          <w:rFonts w:ascii="Times New Roman" w:hAnsi="Times New Roman" w:cs="Times New Roman"/>
          <w:sz w:val="24"/>
          <w:szCs w:val="24"/>
          <w:lang w:val="en-US"/>
        </w:rPr>
        <w:t>for the Development of Continuing Adult Education in the Russian Federation for the period up to 2025</w:t>
      </w:r>
      <w:proofErr w:type="gramEnd"/>
      <w:r w:rsidRPr="0050034D">
        <w:rPr>
          <w:rFonts w:ascii="Times New Roman" w:hAnsi="Times New Roman" w:cs="Times New Roman"/>
          <w:sz w:val="24"/>
          <w:szCs w:val="24"/>
          <w:lang w:val="en-US"/>
        </w:rPr>
        <w:t xml:space="preserve"> has been developed (</w:t>
      </w:r>
      <w:hyperlink r:id="rId16" w:history="1">
        <w:r w:rsidR="004C3DBC" w:rsidRPr="004C3DBC">
          <w:rPr>
            <w:rStyle w:val="a4"/>
            <w:rFonts w:ascii="Times New Roman" w:hAnsi="Times New Roman" w:cs="Times New Roman"/>
            <w:sz w:val="24"/>
            <w:szCs w:val="24"/>
            <w:u w:val="none"/>
            <w:lang w:val="en-US"/>
          </w:rPr>
          <w:t>http://www.dpo-edu.ru/?page_id=13095</w:t>
        </w:r>
      </w:hyperlink>
      <w:r w:rsidRPr="0050034D">
        <w:rPr>
          <w:rFonts w:ascii="Times New Roman" w:hAnsi="Times New Roman" w:cs="Times New Roman"/>
          <w:sz w:val="24"/>
          <w:szCs w:val="24"/>
          <w:lang w:val="en-US"/>
        </w:rPr>
        <w:t>).</w:t>
      </w:r>
    </w:p>
    <w:p w14:paraId="1753F4D0" w14:textId="61D62B8A" w:rsidR="00F92CCE" w:rsidRPr="0050034D" w:rsidRDefault="00F92CCE" w:rsidP="00EB48C5">
      <w:pPr>
        <w:spacing w:after="0" w:line="240" w:lineRule="auto"/>
        <w:jc w:val="both"/>
        <w:rPr>
          <w:rFonts w:ascii="Times New Roman" w:hAnsi="Times New Roman" w:cs="Times New Roman"/>
          <w:sz w:val="24"/>
          <w:szCs w:val="24"/>
          <w:lang w:val="en-US"/>
        </w:rPr>
      </w:pPr>
      <w:r w:rsidRPr="0050034D">
        <w:rPr>
          <w:rFonts w:ascii="Times New Roman" w:hAnsi="Times New Roman" w:cs="Times New Roman"/>
          <w:sz w:val="24"/>
          <w:szCs w:val="24"/>
          <w:lang w:val="en-US"/>
        </w:rPr>
        <w:t>The Ministry of Labor proposes the launch of educational professional programs for pre-pens</w:t>
      </w:r>
      <w:r w:rsidR="006E7FE4" w:rsidRPr="0050034D">
        <w:rPr>
          <w:rFonts w:ascii="Times New Roman" w:hAnsi="Times New Roman" w:cs="Times New Roman"/>
          <w:sz w:val="24"/>
          <w:szCs w:val="24"/>
          <w:lang w:val="en-US"/>
        </w:rPr>
        <w:t>ioners for the period 2019-2034</w:t>
      </w:r>
      <w:r w:rsidRPr="0050034D">
        <w:rPr>
          <w:rFonts w:ascii="Times New Roman" w:hAnsi="Times New Roman" w:cs="Times New Roman"/>
          <w:sz w:val="24"/>
          <w:szCs w:val="24"/>
          <w:lang w:val="en-US"/>
        </w:rPr>
        <w:t xml:space="preserve"> and allocates for these purposes </w:t>
      </w:r>
      <w:r w:rsidR="006E7FE4" w:rsidRPr="0050034D">
        <w:rPr>
          <w:rFonts w:ascii="Times New Roman" w:hAnsi="Times New Roman" w:cs="Times New Roman"/>
          <w:sz w:val="24"/>
          <w:szCs w:val="24"/>
          <w:lang w:val="en-US"/>
        </w:rPr>
        <w:t>5 billion rubles</w:t>
      </w:r>
      <w:r w:rsidRPr="0050034D">
        <w:rPr>
          <w:rFonts w:ascii="Times New Roman" w:hAnsi="Times New Roman" w:cs="Times New Roman"/>
          <w:sz w:val="24"/>
          <w:szCs w:val="24"/>
          <w:lang w:val="en-US"/>
        </w:rPr>
        <w:t xml:space="preserve">, </w:t>
      </w:r>
      <w:proofErr w:type="gramStart"/>
      <w:r w:rsidRPr="0050034D">
        <w:rPr>
          <w:rFonts w:ascii="Times New Roman" w:hAnsi="Times New Roman" w:cs="Times New Roman"/>
          <w:sz w:val="24"/>
          <w:szCs w:val="24"/>
          <w:lang w:val="en-US"/>
        </w:rPr>
        <w:t>3</w:t>
      </w:r>
      <w:proofErr w:type="gramEnd"/>
      <w:r w:rsidRPr="0050034D">
        <w:rPr>
          <w:rFonts w:ascii="Times New Roman" w:hAnsi="Times New Roman" w:cs="Times New Roman"/>
          <w:sz w:val="24"/>
          <w:szCs w:val="24"/>
          <w:lang w:val="en-US"/>
        </w:rPr>
        <w:t xml:space="preserve"> ministries and regional authorities will take part in the implementation of the programs (</w:t>
      </w:r>
      <w:hyperlink r:id="rId17" w:history="1">
        <w:r w:rsidR="00F7355A" w:rsidRPr="00F7355A">
          <w:rPr>
            <w:rStyle w:val="a4"/>
            <w:rFonts w:ascii="Times New Roman" w:hAnsi="Times New Roman" w:cs="Times New Roman"/>
            <w:sz w:val="24"/>
            <w:szCs w:val="24"/>
            <w:u w:val="none"/>
            <w:lang w:val="en-US"/>
          </w:rPr>
          <w:t>https://www.rbc.ru/newspaper/2018/07/26/5b5863869a7947e84fcc29a1</w:t>
        </w:r>
      </w:hyperlink>
      <w:r w:rsidRPr="0050034D">
        <w:rPr>
          <w:rFonts w:ascii="Times New Roman" w:hAnsi="Times New Roman" w:cs="Times New Roman"/>
          <w:sz w:val="24"/>
          <w:szCs w:val="24"/>
          <w:lang w:val="en-US"/>
        </w:rPr>
        <w:t xml:space="preserve">). </w:t>
      </w:r>
      <w:proofErr w:type="gramStart"/>
      <w:r w:rsidRPr="0050034D">
        <w:rPr>
          <w:rFonts w:ascii="Times New Roman" w:hAnsi="Times New Roman" w:cs="Times New Roman"/>
          <w:sz w:val="24"/>
          <w:szCs w:val="24"/>
          <w:lang w:val="en-US"/>
        </w:rPr>
        <w:t>A good example of vocational education for retirees, in general, 50+ people, is the work of the State Center "Professional" (Moscow), which promotes qualification and employment (</w:t>
      </w:r>
      <w:hyperlink r:id="rId18" w:history="1">
        <w:r w:rsidR="006E7FE4" w:rsidRPr="0050034D">
          <w:rPr>
            <w:rStyle w:val="a4"/>
            <w:rFonts w:ascii="Times New Roman" w:hAnsi="Times New Roman" w:cs="Times New Roman"/>
            <w:color w:val="auto"/>
            <w:sz w:val="24"/>
            <w:szCs w:val="24"/>
            <w:lang w:val="en-US"/>
          </w:rPr>
          <w:t>https://eduprof.mos.ru/</w:t>
        </w:r>
      </w:hyperlink>
      <w:r w:rsidRPr="0050034D">
        <w:rPr>
          <w:rFonts w:ascii="Times New Roman" w:hAnsi="Times New Roman" w:cs="Times New Roman"/>
          <w:sz w:val="24"/>
          <w:szCs w:val="24"/>
          <w:lang w:val="en-US"/>
        </w:rPr>
        <w:t>) - here older people can get an education for working professions , accounting, other office professions (tourism manager, personnel, personnel), as well as computer skills; there are free training courses, as well as paid ones; another example is the Sphere Business Training Center, which provides training sites for retirees to new professions, advanced training, including computers</w:t>
      </w:r>
      <w:r w:rsidR="000D2092" w:rsidRPr="000D2092">
        <w:rPr>
          <w:rFonts w:ascii="Times New Roman" w:hAnsi="Times New Roman" w:cs="Times New Roman"/>
          <w:sz w:val="24"/>
          <w:szCs w:val="24"/>
          <w:lang w:val="en-US"/>
        </w:rPr>
        <w:t xml:space="preserve"> </w:t>
      </w:r>
      <w:r w:rsidRPr="0050034D">
        <w:rPr>
          <w:rFonts w:ascii="Times New Roman" w:hAnsi="Times New Roman" w:cs="Times New Roman"/>
          <w:sz w:val="24"/>
          <w:szCs w:val="24"/>
          <w:lang w:val="en-US"/>
        </w:rPr>
        <w:t>(</w:t>
      </w:r>
      <w:hyperlink r:id="rId19" w:history="1">
        <w:r w:rsidR="000D2092" w:rsidRPr="000D2092">
          <w:rPr>
            <w:rStyle w:val="a4"/>
            <w:rFonts w:ascii="Times New Roman" w:hAnsi="Times New Roman" w:cs="Times New Roman"/>
            <w:sz w:val="24"/>
            <w:szCs w:val="24"/>
            <w:u w:val="none"/>
            <w:lang w:val="en-US"/>
          </w:rPr>
          <w:t>http://xn--80ahd9alevm.xn--p1ai/about_us/putevoditel/pensioneram.php</w:t>
        </w:r>
      </w:hyperlink>
      <w:r w:rsidRPr="0050034D">
        <w:rPr>
          <w:rFonts w:ascii="Times New Roman" w:hAnsi="Times New Roman" w:cs="Times New Roman"/>
          <w:sz w:val="24"/>
          <w:szCs w:val="24"/>
          <w:lang w:val="en-US"/>
        </w:rPr>
        <w:t>); in the regions of Russia, vocational education and training centers for pensioners are opened at the offices of the Employment Service within the framework of regional State employment assistance programs; training is free with compensation for possible transportation costs (</w:t>
      </w:r>
      <w:hyperlink r:id="rId20" w:history="1">
        <w:r w:rsidR="000E18B3" w:rsidRPr="000E18B3">
          <w:rPr>
            <w:rStyle w:val="a4"/>
            <w:rFonts w:ascii="Times New Roman" w:hAnsi="Times New Roman" w:cs="Times New Roman"/>
            <w:sz w:val="24"/>
            <w:szCs w:val="24"/>
            <w:u w:val="none"/>
            <w:lang w:val="en-US"/>
          </w:rPr>
          <w:t>https://trudkirov.ru/content/%D0%BE%D0%B1%D1%83%D1%87%D0%B5%D0%BD%D0%B8%D0%B5%20%20%D0%BD%D0%B5%D1%80%D0%B0%D0%B1%D0%BE%D1%82%D0%B0%D1%8E%D1%89%D0%B8%D1%85%20%D0%BF%D0%B5%D0%BD%D1%81%D0%B8%D0%BE%D0%BD%D0%B5%D1%80%D0%BE%D0%B2</w:t>
        </w:r>
      </w:hyperlink>
      <w:r w:rsidRPr="0050034D">
        <w:rPr>
          <w:rFonts w:ascii="Times New Roman" w:hAnsi="Times New Roman" w:cs="Times New Roman"/>
          <w:sz w:val="24"/>
          <w:szCs w:val="24"/>
          <w:lang w:val="en-US"/>
        </w:rPr>
        <w:t>).</w:t>
      </w:r>
      <w:proofErr w:type="gramEnd"/>
    </w:p>
    <w:p w14:paraId="12BC1799" w14:textId="2D2C793F" w:rsidR="001E3F16" w:rsidRPr="0026148B" w:rsidRDefault="001E3F16" w:rsidP="00EB48C5">
      <w:pPr>
        <w:spacing w:after="0" w:line="240" w:lineRule="auto"/>
        <w:jc w:val="both"/>
        <w:rPr>
          <w:rFonts w:ascii="Times New Roman" w:hAnsi="Times New Roman" w:cs="Times New Roman"/>
          <w:sz w:val="24"/>
          <w:szCs w:val="24"/>
          <w:lang w:val="en-US"/>
        </w:rPr>
      </w:pPr>
      <w:r w:rsidRPr="0050034D">
        <w:rPr>
          <w:rFonts w:ascii="Times New Roman" w:hAnsi="Times New Roman" w:cs="Times New Roman"/>
          <w:sz w:val="24"/>
          <w:szCs w:val="24"/>
          <w:lang w:val="en-US"/>
        </w:rPr>
        <w:t xml:space="preserve">The Chamber of Commerce of Russia intends to promote such a direction as a family business for retirees </w:t>
      </w:r>
      <w:hyperlink r:id="rId21" w:history="1">
        <w:r w:rsidR="0026148B" w:rsidRPr="0026148B">
          <w:rPr>
            <w:rStyle w:val="a4"/>
            <w:rFonts w:ascii="Times New Roman" w:hAnsi="Times New Roman" w:cs="Times New Roman"/>
            <w:sz w:val="24"/>
            <w:szCs w:val="24"/>
            <w:u w:val="none"/>
            <w:lang w:val="en-US"/>
          </w:rPr>
          <w:t>https://informatio.ru/news/society/kuda_poyti_uchitsya_i_rabotat_lyudyam_starshego_vozrasta/</w:t>
        </w:r>
      </w:hyperlink>
    </w:p>
    <w:p w14:paraId="16B068B4" w14:textId="77777777" w:rsidR="0026148B" w:rsidRDefault="0026148B" w:rsidP="00EB48C5">
      <w:pPr>
        <w:spacing w:after="0" w:line="240" w:lineRule="auto"/>
        <w:jc w:val="both"/>
        <w:rPr>
          <w:rStyle w:val="a4"/>
          <w:rFonts w:ascii="Times New Roman" w:hAnsi="Times New Roman" w:cs="Times New Roman"/>
          <w:color w:val="auto"/>
          <w:sz w:val="24"/>
          <w:szCs w:val="24"/>
          <w:u w:val="none"/>
          <w:lang w:val="en-US"/>
        </w:rPr>
      </w:pPr>
    </w:p>
    <w:p w14:paraId="255BB914" w14:textId="510C9774" w:rsidR="001E3F16" w:rsidRPr="0050034D" w:rsidRDefault="001E3F16" w:rsidP="007C14CB">
      <w:pPr>
        <w:jc w:val="both"/>
        <w:rPr>
          <w:rFonts w:ascii="Times New Roman" w:hAnsi="Times New Roman" w:cs="Times New Roman"/>
          <w:sz w:val="24"/>
          <w:szCs w:val="24"/>
          <w:lang w:val="en-US"/>
        </w:rPr>
      </w:pPr>
    </w:p>
    <w:p w14:paraId="2DDF77D8" w14:textId="30CA3CDE" w:rsidR="004F66D7" w:rsidRPr="004F66D7" w:rsidRDefault="00383CC0" w:rsidP="00EB48C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4F66D7" w:rsidRPr="004F66D7">
        <w:rPr>
          <w:rFonts w:ascii="Times New Roman" w:hAnsi="Times New Roman" w:cs="Times New Roman"/>
          <w:sz w:val="24"/>
          <w:szCs w:val="24"/>
          <w:lang w:val="en-US"/>
        </w:rPr>
        <w:t xml:space="preserve">. In your country/region, are there studies and/or data available on the access of </w:t>
      </w:r>
      <w:proofErr w:type="gramStart"/>
      <w:r w:rsidR="004F66D7" w:rsidRPr="004F66D7">
        <w:rPr>
          <w:rFonts w:ascii="Times New Roman" w:hAnsi="Times New Roman" w:cs="Times New Roman"/>
          <w:sz w:val="24"/>
          <w:szCs w:val="24"/>
          <w:lang w:val="en-US"/>
        </w:rPr>
        <w:t>older</w:t>
      </w:r>
      <w:proofErr w:type="gramEnd"/>
    </w:p>
    <w:p w14:paraId="710574F4" w14:textId="77777777" w:rsidR="00C44B52" w:rsidRDefault="004F66D7" w:rsidP="00EB48C5">
      <w:pPr>
        <w:spacing w:after="0" w:line="240" w:lineRule="auto"/>
        <w:jc w:val="both"/>
        <w:rPr>
          <w:rFonts w:ascii="Times New Roman" w:hAnsi="Times New Roman" w:cs="Times New Roman"/>
          <w:sz w:val="24"/>
          <w:szCs w:val="24"/>
          <w:lang w:val="en-US"/>
        </w:rPr>
      </w:pPr>
      <w:proofErr w:type="gramStart"/>
      <w:r w:rsidRPr="004F66D7">
        <w:rPr>
          <w:rFonts w:ascii="Times New Roman" w:hAnsi="Times New Roman" w:cs="Times New Roman"/>
          <w:sz w:val="24"/>
          <w:szCs w:val="24"/>
          <w:lang w:val="en-US"/>
        </w:rPr>
        <w:t>persons</w:t>
      </w:r>
      <w:proofErr w:type="gramEnd"/>
      <w:r w:rsidRPr="004F66D7">
        <w:rPr>
          <w:rFonts w:ascii="Times New Roman" w:hAnsi="Times New Roman" w:cs="Times New Roman"/>
          <w:sz w:val="24"/>
          <w:szCs w:val="24"/>
          <w:lang w:val="en-US"/>
        </w:rPr>
        <w:t xml:space="preserve"> to the right to education, training, life-long learning and capacity building in older age?</w:t>
      </w:r>
    </w:p>
    <w:p w14:paraId="7964AC86" w14:textId="6092D314" w:rsidR="004F66D7" w:rsidRPr="00343932" w:rsidRDefault="004F66D7" w:rsidP="00EB48C5">
      <w:pPr>
        <w:spacing w:after="0" w:line="240" w:lineRule="auto"/>
        <w:jc w:val="both"/>
        <w:rPr>
          <w:rFonts w:ascii="Times New Roman" w:hAnsi="Times New Roman" w:cs="Times New Roman"/>
          <w:sz w:val="24"/>
          <w:szCs w:val="24"/>
          <w:lang w:val="en-US"/>
        </w:rPr>
      </w:pPr>
      <w:r w:rsidRPr="00343932">
        <w:rPr>
          <w:rFonts w:ascii="Times New Roman" w:hAnsi="Times New Roman" w:cs="Times New Roman"/>
          <w:sz w:val="24"/>
          <w:szCs w:val="24"/>
          <w:lang w:val="en-US"/>
        </w:rPr>
        <w:t>The study “The Elderly Population of Russia: Problems and Prospects” (Analytical Center for the Government of Russia, 2016 (</w:t>
      </w:r>
      <w:hyperlink r:id="rId22" w:history="1">
        <w:r w:rsidR="00315073" w:rsidRPr="00315073">
          <w:rPr>
            <w:rStyle w:val="a4"/>
            <w:rFonts w:ascii="Times New Roman" w:hAnsi="Times New Roman" w:cs="Times New Roman"/>
            <w:sz w:val="24"/>
            <w:szCs w:val="24"/>
            <w:u w:val="none"/>
            <w:lang w:val="en-US"/>
          </w:rPr>
          <w:t>http://ac.gov.ru/files/publication/a/8485.pdf</w:t>
        </w:r>
      </w:hyperlink>
      <w:r w:rsidRPr="00343932">
        <w:rPr>
          <w:rFonts w:ascii="Times New Roman" w:hAnsi="Times New Roman" w:cs="Times New Roman"/>
          <w:sz w:val="24"/>
          <w:szCs w:val="24"/>
          <w:lang w:val="en-US"/>
        </w:rPr>
        <w:t>).</w:t>
      </w:r>
    </w:p>
    <w:p w14:paraId="263B827F" w14:textId="49259228" w:rsidR="004F66D7" w:rsidRPr="00907D3E" w:rsidRDefault="004F66D7" w:rsidP="00EB48C5">
      <w:pPr>
        <w:spacing w:after="0" w:line="240" w:lineRule="auto"/>
        <w:jc w:val="both"/>
        <w:rPr>
          <w:rFonts w:ascii="Times New Roman" w:hAnsi="Times New Roman" w:cs="Times New Roman"/>
          <w:sz w:val="24"/>
          <w:szCs w:val="24"/>
          <w:lang w:val="en-US"/>
        </w:rPr>
      </w:pPr>
      <w:r w:rsidRPr="00343932">
        <w:rPr>
          <w:rFonts w:ascii="Times New Roman" w:hAnsi="Times New Roman" w:cs="Times New Roman"/>
          <w:sz w:val="24"/>
          <w:szCs w:val="24"/>
          <w:lang w:val="en-US"/>
        </w:rPr>
        <w:t xml:space="preserve">Research of the Higher School of Economics "12 solutions for a new education" </w:t>
      </w:r>
      <w:r w:rsidR="005A596B">
        <w:fldChar w:fldCharType="begin"/>
      </w:r>
      <w:r w:rsidR="005A596B" w:rsidRPr="005A596B">
        <w:rPr>
          <w:lang w:val="en-US"/>
        </w:rPr>
        <w:instrText xml:space="preserve"> HYPERLINK "https://www.hse.ru/data/2018/04/06/1164671180/Doklad_obrazovanie_Web.pdf" </w:instrText>
      </w:r>
      <w:r w:rsidR="005A596B">
        <w:fldChar w:fldCharType="separate"/>
      </w:r>
      <w:r w:rsidR="005A596B">
        <w:fldChar w:fldCharType="end"/>
      </w:r>
      <w:r w:rsidR="00907D3E" w:rsidRPr="00907D3E">
        <w:rPr>
          <w:rFonts w:ascii="Times New Roman" w:hAnsi="Times New Roman" w:cs="Times New Roman"/>
          <w:sz w:val="24"/>
          <w:szCs w:val="24"/>
          <w:lang w:val="en-US"/>
        </w:rPr>
        <w:t xml:space="preserve"> </w:t>
      </w:r>
    </w:p>
    <w:p w14:paraId="6A1012D9" w14:textId="77777777" w:rsidR="0041712C" w:rsidRPr="00343932" w:rsidRDefault="0041712C" w:rsidP="00EB48C5">
      <w:pPr>
        <w:spacing w:after="0" w:line="240" w:lineRule="auto"/>
        <w:jc w:val="both"/>
        <w:rPr>
          <w:rFonts w:ascii="Times New Roman" w:hAnsi="Times New Roman" w:cs="Times New Roman"/>
          <w:sz w:val="24"/>
          <w:szCs w:val="24"/>
          <w:lang w:val="en-US"/>
        </w:rPr>
      </w:pPr>
    </w:p>
    <w:p w14:paraId="540A18AE" w14:textId="77777777" w:rsidR="004F66D7" w:rsidRPr="004F66D7" w:rsidRDefault="004F66D7" w:rsidP="004F66D7">
      <w:pPr>
        <w:jc w:val="both"/>
        <w:rPr>
          <w:rFonts w:ascii="Times New Roman" w:hAnsi="Times New Roman" w:cs="Times New Roman"/>
          <w:sz w:val="24"/>
          <w:szCs w:val="24"/>
          <w:lang w:val="en-US"/>
        </w:rPr>
      </w:pPr>
    </w:p>
    <w:p w14:paraId="239BF392" w14:textId="77777777" w:rsidR="009C3A19" w:rsidRPr="009C3A19" w:rsidRDefault="009C3A19" w:rsidP="009C3A19">
      <w:pPr>
        <w:jc w:val="both"/>
        <w:rPr>
          <w:rFonts w:ascii="Times New Roman" w:hAnsi="Times New Roman" w:cs="Times New Roman"/>
          <w:b/>
          <w:sz w:val="24"/>
          <w:szCs w:val="24"/>
          <w:lang w:val="en-US"/>
        </w:rPr>
      </w:pPr>
      <w:r w:rsidRPr="009C3A19">
        <w:rPr>
          <w:rFonts w:ascii="Times New Roman" w:hAnsi="Times New Roman" w:cs="Times New Roman"/>
          <w:b/>
          <w:sz w:val="24"/>
          <w:szCs w:val="24"/>
          <w:lang w:val="en-US"/>
        </w:rPr>
        <w:t>Equality and non-discrimination</w:t>
      </w:r>
    </w:p>
    <w:p w14:paraId="30DBDCDD" w14:textId="77777777" w:rsidR="009C3A19" w:rsidRPr="009C3A19" w:rsidRDefault="009C3A19" w:rsidP="00EB48C5">
      <w:pPr>
        <w:spacing w:after="0" w:line="240" w:lineRule="auto"/>
        <w:jc w:val="both"/>
        <w:rPr>
          <w:rFonts w:ascii="Times New Roman" w:hAnsi="Times New Roman" w:cs="Times New Roman"/>
          <w:sz w:val="24"/>
          <w:szCs w:val="24"/>
          <w:lang w:val="en-US"/>
        </w:rPr>
      </w:pPr>
      <w:r w:rsidRPr="009C3A19">
        <w:rPr>
          <w:rFonts w:ascii="Times New Roman" w:hAnsi="Times New Roman" w:cs="Times New Roman"/>
          <w:sz w:val="24"/>
          <w:szCs w:val="24"/>
          <w:lang w:val="en-US"/>
        </w:rPr>
        <w:t xml:space="preserve">5. In your country, is age one of the prohibited grounds for discrimination in relation </w:t>
      </w:r>
      <w:proofErr w:type="gramStart"/>
      <w:r w:rsidRPr="009C3A19">
        <w:rPr>
          <w:rFonts w:ascii="Times New Roman" w:hAnsi="Times New Roman" w:cs="Times New Roman"/>
          <w:sz w:val="24"/>
          <w:szCs w:val="24"/>
          <w:lang w:val="en-US"/>
        </w:rPr>
        <w:t>to</w:t>
      </w:r>
      <w:proofErr w:type="gramEnd"/>
    </w:p>
    <w:p w14:paraId="7DB4E64B" w14:textId="77777777" w:rsidR="009C3A19" w:rsidRPr="00357F21" w:rsidRDefault="009C3A19" w:rsidP="00EB48C5">
      <w:pPr>
        <w:spacing w:after="0" w:line="240" w:lineRule="auto"/>
        <w:jc w:val="both"/>
        <w:rPr>
          <w:rFonts w:ascii="Times New Roman" w:hAnsi="Times New Roman" w:cs="Times New Roman"/>
          <w:sz w:val="24"/>
          <w:szCs w:val="24"/>
          <w:lang w:val="en-US"/>
        </w:rPr>
      </w:pPr>
      <w:proofErr w:type="gramStart"/>
      <w:r w:rsidRPr="00357F21">
        <w:rPr>
          <w:rFonts w:ascii="Times New Roman" w:hAnsi="Times New Roman" w:cs="Times New Roman"/>
          <w:sz w:val="24"/>
          <w:szCs w:val="24"/>
          <w:lang w:val="en-US"/>
        </w:rPr>
        <w:t>education</w:t>
      </w:r>
      <w:proofErr w:type="gramEnd"/>
      <w:r w:rsidRPr="00357F21">
        <w:rPr>
          <w:rFonts w:ascii="Times New Roman" w:hAnsi="Times New Roman" w:cs="Times New Roman"/>
          <w:sz w:val="24"/>
          <w:szCs w:val="24"/>
          <w:lang w:val="en-US"/>
        </w:rPr>
        <w:t xml:space="preserve"> in older age?</w:t>
      </w:r>
    </w:p>
    <w:p w14:paraId="1FF3CD8C" w14:textId="2409326F" w:rsidR="00827601" w:rsidRPr="00343932" w:rsidRDefault="00827601" w:rsidP="00EB48C5">
      <w:pPr>
        <w:spacing w:after="0" w:line="240" w:lineRule="auto"/>
        <w:jc w:val="both"/>
        <w:rPr>
          <w:rFonts w:ascii="Times New Roman" w:hAnsi="Times New Roman" w:cs="Times New Roman"/>
          <w:sz w:val="24"/>
          <w:szCs w:val="24"/>
          <w:lang w:val="en-US"/>
        </w:rPr>
      </w:pPr>
      <w:r w:rsidRPr="00343932">
        <w:rPr>
          <w:rFonts w:ascii="Times New Roman" w:hAnsi="Times New Roman" w:cs="Times New Roman"/>
          <w:sz w:val="24"/>
          <w:szCs w:val="24"/>
          <w:lang w:val="en-US"/>
        </w:rPr>
        <w:t xml:space="preserve">The Constitution of the Russian Federation enshrines the right of everyone to education, according to the Law of the Russian Federation </w:t>
      </w:r>
      <w:proofErr w:type="gramStart"/>
      <w:r w:rsidRPr="00343932">
        <w:rPr>
          <w:rFonts w:ascii="Times New Roman" w:hAnsi="Times New Roman" w:cs="Times New Roman"/>
          <w:sz w:val="24"/>
          <w:szCs w:val="24"/>
          <w:lang w:val="en-US"/>
        </w:rPr>
        <w:t>On</w:t>
      </w:r>
      <w:proofErr w:type="gramEnd"/>
      <w:r w:rsidRPr="00343932">
        <w:rPr>
          <w:rFonts w:ascii="Times New Roman" w:hAnsi="Times New Roman" w:cs="Times New Roman"/>
          <w:sz w:val="24"/>
          <w:szCs w:val="24"/>
          <w:lang w:val="en-US"/>
        </w:rPr>
        <w:t xml:space="preserve"> Education, education is approved for all, discrimination in the field of education is unacceptable (</w:t>
      </w:r>
      <w:hyperlink r:id="rId23" w:history="1">
        <w:r w:rsidR="00907D3E" w:rsidRPr="00907D3E">
          <w:rPr>
            <w:rStyle w:val="a4"/>
            <w:rFonts w:ascii="Times New Roman" w:hAnsi="Times New Roman" w:cs="Times New Roman"/>
            <w:sz w:val="24"/>
            <w:szCs w:val="24"/>
            <w:u w:val="none"/>
            <w:lang w:val="en-US"/>
          </w:rPr>
          <w:t>http://www.ya-roditel.ru/parents/i-have-the-right/</w:t>
        </w:r>
      </w:hyperlink>
      <w:r w:rsidRPr="00343932">
        <w:rPr>
          <w:rFonts w:ascii="Times New Roman" w:hAnsi="Times New Roman" w:cs="Times New Roman"/>
          <w:sz w:val="24"/>
          <w:szCs w:val="24"/>
          <w:lang w:val="en-US"/>
        </w:rPr>
        <w:t>).</w:t>
      </w:r>
    </w:p>
    <w:p w14:paraId="205D2511" w14:textId="0DB4D9CB" w:rsidR="00FB085B" w:rsidRPr="00343932" w:rsidRDefault="00857940" w:rsidP="00EB48C5">
      <w:pPr>
        <w:spacing w:after="0" w:line="240" w:lineRule="auto"/>
        <w:jc w:val="both"/>
        <w:rPr>
          <w:rFonts w:ascii="Times New Roman" w:hAnsi="Times New Roman" w:cs="Times New Roman"/>
          <w:sz w:val="24"/>
          <w:szCs w:val="24"/>
          <w:lang w:val="en-US"/>
        </w:rPr>
      </w:pPr>
      <w:r w:rsidRPr="00343932">
        <w:rPr>
          <w:rFonts w:ascii="Times New Roman" w:hAnsi="Times New Roman" w:cs="Times New Roman"/>
          <w:sz w:val="24"/>
          <w:szCs w:val="24"/>
          <w:lang w:val="en-US"/>
        </w:rPr>
        <w:t xml:space="preserve">There is no age limit for the second higher education </w:t>
      </w:r>
      <w:r w:rsidR="001F1B57" w:rsidRPr="00343932">
        <w:rPr>
          <w:rFonts w:ascii="Times New Roman" w:hAnsi="Times New Roman" w:cs="Times New Roman"/>
          <w:sz w:val="24"/>
          <w:szCs w:val="24"/>
          <w:lang w:val="en-US"/>
        </w:rPr>
        <w:t>(</w:t>
      </w:r>
      <w:hyperlink r:id="rId24" w:history="1">
        <w:r w:rsidR="00907D3E" w:rsidRPr="00907D3E">
          <w:rPr>
            <w:rStyle w:val="a4"/>
            <w:rFonts w:ascii="Times New Roman" w:hAnsi="Times New Roman" w:cs="Times New Roman"/>
            <w:sz w:val="24"/>
            <w:szCs w:val="24"/>
            <w:u w:val="none"/>
            <w:lang w:val="en-US"/>
          </w:rPr>
          <w:t>https://www.ucheba.ru/article/5731</w:t>
        </w:r>
      </w:hyperlink>
      <w:r w:rsidR="001F1B57" w:rsidRPr="00343932">
        <w:rPr>
          <w:rFonts w:ascii="Times New Roman" w:hAnsi="Times New Roman" w:cs="Times New Roman"/>
          <w:sz w:val="24"/>
          <w:szCs w:val="24"/>
          <w:lang w:val="en-US"/>
        </w:rPr>
        <w:t xml:space="preserve">). </w:t>
      </w:r>
      <w:r w:rsidR="00827601" w:rsidRPr="00343932">
        <w:rPr>
          <w:rFonts w:ascii="Times New Roman" w:hAnsi="Times New Roman" w:cs="Times New Roman"/>
          <w:sz w:val="24"/>
          <w:szCs w:val="24"/>
          <w:lang w:val="en-US"/>
        </w:rPr>
        <w:t>A resident of one of the Russian cities became a master in 75 years (</w:t>
      </w:r>
      <w:hyperlink r:id="rId25" w:history="1">
        <w:r w:rsidR="00803958" w:rsidRPr="00803958">
          <w:rPr>
            <w:rStyle w:val="a4"/>
            <w:rFonts w:ascii="Times New Roman" w:hAnsi="Times New Roman" w:cs="Times New Roman"/>
            <w:sz w:val="24"/>
            <w:szCs w:val="24"/>
            <w:u w:val="none"/>
            <w:lang w:val="en-US"/>
          </w:rPr>
          <w:t>http://www.aif.ru/dontknows/1224946</w:t>
        </w:r>
      </w:hyperlink>
      <w:r w:rsidR="001F1B57" w:rsidRPr="00343932">
        <w:rPr>
          <w:rFonts w:ascii="Times New Roman" w:hAnsi="Times New Roman" w:cs="Times New Roman"/>
          <w:sz w:val="24"/>
          <w:szCs w:val="24"/>
          <w:lang w:val="en-US"/>
        </w:rPr>
        <w:t>)</w:t>
      </w:r>
      <w:r w:rsidR="00B2056A" w:rsidRPr="00343932">
        <w:rPr>
          <w:rFonts w:ascii="Times New Roman" w:hAnsi="Times New Roman" w:cs="Times New Roman"/>
          <w:sz w:val="24"/>
          <w:szCs w:val="24"/>
          <w:lang w:val="en-US"/>
        </w:rPr>
        <w:t>.</w:t>
      </w:r>
      <w:r w:rsidRPr="00343932">
        <w:rPr>
          <w:rFonts w:ascii="Times New Roman" w:hAnsi="Times New Roman" w:cs="Times New Roman"/>
          <w:sz w:val="24"/>
          <w:szCs w:val="24"/>
          <w:lang w:val="en-US"/>
        </w:rPr>
        <w:t xml:space="preserve"> Creative grant competitions, except for children and youth, do not set age limits</w:t>
      </w:r>
      <w:r w:rsidR="00FB085B" w:rsidRPr="00343932">
        <w:rPr>
          <w:rFonts w:ascii="Times New Roman" w:hAnsi="Times New Roman" w:cs="Times New Roman"/>
          <w:sz w:val="24"/>
          <w:szCs w:val="24"/>
          <w:lang w:val="en-US"/>
        </w:rPr>
        <w:t xml:space="preserve"> (</w:t>
      </w:r>
      <w:hyperlink r:id="rId26" w:history="1">
        <w:r w:rsidR="0050598F" w:rsidRPr="0050598F">
          <w:rPr>
            <w:rStyle w:val="a4"/>
            <w:rFonts w:ascii="Times New Roman" w:hAnsi="Times New Roman" w:cs="Times New Roman"/>
            <w:sz w:val="24"/>
            <w:szCs w:val="24"/>
            <w:u w:val="none"/>
            <w:lang w:val="en-US"/>
          </w:rPr>
          <w:t>http://magtu.ru/nauchnaya-deyatelnost/konkursy-granty-stipendii-olimpiady/9166-konkurs-nachinayushchikh-perevodchikov-imeni-e-l-linetskoj-2018.html?tp=1&amp;templateStyle=12</w:t>
        </w:r>
      </w:hyperlink>
      <w:r w:rsidR="00FB085B" w:rsidRPr="00343932">
        <w:rPr>
          <w:rFonts w:ascii="Times New Roman" w:hAnsi="Times New Roman" w:cs="Times New Roman"/>
          <w:sz w:val="24"/>
          <w:szCs w:val="24"/>
          <w:lang w:val="en-US"/>
        </w:rPr>
        <w:t>).</w:t>
      </w:r>
      <w:r w:rsidR="004E0A38" w:rsidRPr="00343932">
        <w:rPr>
          <w:rFonts w:ascii="Times New Roman" w:hAnsi="Times New Roman" w:cs="Times New Roman"/>
          <w:sz w:val="24"/>
          <w:szCs w:val="24"/>
          <w:lang w:val="en-US"/>
        </w:rPr>
        <w:t xml:space="preserve"> The grant program of the President of the Russian Federation to support leading scientific schools limited the age of participants to 50 years old, which met with objections from a number of scientists </w:t>
      </w:r>
      <w:r w:rsidR="00414AB2" w:rsidRPr="00343932">
        <w:rPr>
          <w:rFonts w:ascii="Times New Roman" w:hAnsi="Times New Roman" w:cs="Times New Roman"/>
          <w:sz w:val="24"/>
          <w:szCs w:val="24"/>
          <w:lang w:val="en-US"/>
        </w:rPr>
        <w:t>(</w:t>
      </w:r>
      <w:hyperlink r:id="rId27" w:history="1">
        <w:r w:rsidR="006A4BF2" w:rsidRPr="006A4BF2">
          <w:rPr>
            <w:rStyle w:val="a4"/>
            <w:rFonts w:ascii="Times New Roman" w:hAnsi="Times New Roman" w:cs="Times New Roman"/>
            <w:sz w:val="24"/>
            <w:szCs w:val="24"/>
            <w:u w:val="none"/>
            <w:lang w:val="en-US"/>
          </w:rPr>
          <w:t>http://www.poisknews.ru/theme/science-politic/31967/?print</w:t>
        </w:r>
      </w:hyperlink>
      <w:r w:rsidR="00414AB2" w:rsidRPr="00343932">
        <w:rPr>
          <w:rFonts w:ascii="Times New Roman" w:hAnsi="Times New Roman" w:cs="Times New Roman"/>
          <w:sz w:val="24"/>
          <w:szCs w:val="24"/>
          <w:lang w:val="en-US"/>
        </w:rPr>
        <w:t xml:space="preserve">). </w:t>
      </w:r>
    </w:p>
    <w:p w14:paraId="30BEE2FA" w14:textId="76DEBD1B" w:rsidR="00E53862" w:rsidRPr="00343932" w:rsidRDefault="00E53862" w:rsidP="00EB48C5">
      <w:pPr>
        <w:spacing w:after="0" w:line="240" w:lineRule="auto"/>
        <w:jc w:val="both"/>
        <w:rPr>
          <w:rFonts w:ascii="Times New Roman" w:hAnsi="Times New Roman" w:cs="Times New Roman"/>
          <w:sz w:val="24"/>
          <w:szCs w:val="24"/>
          <w:lang w:val="en-US"/>
        </w:rPr>
      </w:pPr>
      <w:r w:rsidRPr="00343932">
        <w:rPr>
          <w:rFonts w:ascii="Times New Roman" w:hAnsi="Times New Roman" w:cs="Times New Roman"/>
          <w:sz w:val="24"/>
          <w:szCs w:val="24"/>
          <w:lang w:val="en-US"/>
        </w:rPr>
        <w:lastRenderedPageBreak/>
        <w:t>A significant problem is the education of the elderly in rural areas: there are very few or not at all non-profit organizations, and in this case, the sites of the Territorial Public Self-Government (</w:t>
      </w:r>
      <w:hyperlink r:id="rId28" w:history="1">
        <w:r w:rsidR="00905B40" w:rsidRPr="00905B40">
          <w:rPr>
            <w:rStyle w:val="a4"/>
            <w:rFonts w:ascii="Times New Roman" w:hAnsi="Times New Roman" w:cs="Times New Roman"/>
            <w:sz w:val="24"/>
            <w:szCs w:val="24"/>
            <w:u w:val="none"/>
            <w:lang w:val="en-US"/>
          </w:rPr>
          <w:t>https://www.eduherald.ru/ru/article/view?id=18058</w:t>
        </w:r>
      </w:hyperlink>
      <w:r w:rsidRPr="00343932">
        <w:rPr>
          <w:rFonts w:ascii="Times New Roman" w:hAnsi="Times New Roman" w:cs="Times New Roman"/>
          <w:sz w:val="24"/>
          <w:szCs w:val="24"/>
          <w:lang w:val="en-US"/>
        </w:rPr>
        <w:t>), branches of the Union, help. Russian pensioners, district veterans' councils, rural libraries (</w:t>
      </w:r>
      <w:hyperlink r:id="rId29" w:history="1">
        <w:r w:rsidR="00F26BE4" w:rsidRPr="00F26BE4">
          <w:rPr>
            <w:rStyle w:val="a4"/>
            <w:rFonts w:ascii="Times New Roman" w:hAnsi="Times New Roman" w:cs="Times New Roman"/>
            <w:sz w:val="24"/>
            <w:szCs w:val="24"/>
            <w:u w:val="none"/>
            <w:lang w:val="en-US"/>
          </w:rPr>
          <w:t>http://iskrazaural.ru/news/glavnaya/glavnaya-cel-povyshenie-kachestva-zhizni-pozhilyh-lyudey-na-sele</w:t>
        </w:r>
      </w:hyperlink>
      <w:r w:rsidRPr="00343932">
        <w:rPr>
          <w:rFonts w:ascii="Times New Roman" w:hAnsi="Times New Roman" w:cs="Times New Roman"/>
          <w:sz w:val="24"/>
          <w:szCs w:val="24"/>
          <w:lang w:val="en-US"/>
        </w:rPr>
        <w:t>). Another form of education for rural seniors is Universities of the Third Age, which are established in regional cities / capitals of the republics and have branches in municipalities, including rural ones, implementing non-profit education programs there (</w:t>
      </w:r>
      <w:hyperlink r:id="rId30" w:history="1">
        <w:r w:rsidR="00614681" w:rsidRPr="00614681">
          <w:rPr>
            <w:rStyle w:val="a4"/>
            <w:rFonts w:ascii="Times New Roman" w:hAnsi="Times New Roman" w:cs="Times New Roman"/>
            <w:sz w:val="24"/>
            <w:szCs w:val="24"/>
            <w:u w:val="none"/>
            <w:lang w:val="en-US"/>
          </w:rPr>
          <w:t xml:space="preserve">http://www.sprrt.ru/soyuz-pensionerov/universitet- </w:t>
        </w:r>
        <w:proofErr w:type="spellStart"/>
        <w:r w:rsidR="00614681" w:rsidRPr="00614681">
          <w:rPr>
            <w:rStyle w:val="a4"/>
            <w:rFonts w:ascii="Times New Roman" w:hAnsi="Times New Roman" w:cs="Times New Roman"/>
            <w:sz w:val="24"/>
            <w:szCs w:val="24"/>
            <w:u w:val="none"/>
            <w:lang w:val="en-US"/>
          </w:rPr>
          <w:t>tretego-vozrasta</w:t>
        </w:r>
        <w:proofErr w:type="spellEnd"/>
        <w:r w:rsidR="00614681" w:rsidRPr="00614681">
          <w:rPr>
            <w:rStyle w:val="a4"/>
            <w:rFonts w:ascii="Times New Roman" w:hAnsi="Times New Roman" w:cs="Times New Roman"/>
            <w:sz w:val="24"/>
            <w:szCs w:val="24"/>
            <w:u w:val="none"/>
            <w:lang w:val="en-US"/>
          </w:rPr>
          <w:t>/</w:t>
        </w:r>
      </w:hyperlink>
      <w:r w:rsidRPr="00343932">
        <w:rPr>
          <w:rFonts w:ascii="Times New Roman" w:hAnsi="Times New Roman" w:cs="Times New Roman"/>
          <w:sz w:val="24"/>
          <w:szCs w:val="24"/>
          <w:lang w:val="en-US"/>
        </w:rPr>
        <w:t>).</w:t>
      </w:r>
    </w:p>
    <w:p w14:paraId="461EF949" w14:textId="77777777" w:rsidR="00414AB2" w:rsidRPr="00827601" w:rsidRDefault="00414AB2" w:rsidP="00827601">
      <w:pPr>
        <w:jc w:val="both"/>
        <w:rPr>
          <w:rFonts w:ascii="Times New Roman" w:hAnsi="Times New Roman" w:cs="Times New Roman"/>
          <w:color w:val="FF0000"/>
          <w:sz w:val="24"/>
          <w:szCs w:val="24"/>
          <w:lang w:val="en-US"/>
        </w:rPr>
      </w:pPr>
    </w:p>
    <w:p w14:paraId="41C66793" w14:textId="77777777" w:rsidR="009C3A19" w:rsidRPr="009C3A19" w:rsidRDefault="009C3A19" w:rsidP="009C3A19">
      <w:pPr>
        <w:jc w:val="both"/>
        <w:rPr>
          <w:rFonts w:ascii="Times New Roman" w:hAnsi="Times New Roman" w:cs="Times New Roman"/>
          <w:b/>
          <w:sz w:val="24"/>
          <w:szCs w:val="24"/>
          <w:lang w:val="en-US"/>
        </w:rPr>
      </w:pPr>
      <w:r w:rsidRPr="009C3A19">
        <w:rPr>
          <w:rFonts w:ascii="Times New Roman" w:hAnsi="Times New Roman" w:cs="Times New Roman"/>
          <w:b/>
          <w:sz w:val="24"/>
          <w:szCs w:val="24"/>
          <w:lang w:val="en-US"/>
        </w:rPr>
        <w:t>Accountability</w:t>
      </w:r>
    </w:p>
    <w:p w14:paraId="73804139" w14:textId="77777777" w:rsidR="009C3A19" w:rsidRPr="009C3A19" w:rsidRDefault="009C3A19" w:rsidP="00D93C8D">
      <w:pPr>
        <w:spacing w:after="0" w:line="240" w:lineRule="auto"/>
        <w:jc w:val="both"/>
        <w:rPr>
          <w:rFonts w:ascii="Times New Roman" w:hAnsi="Times New Roman" w:cs="Times New Roman"/>
          <w:sz w:val="24"/>
          <w:szCs w:val="24"/>
          <w:lang w:val="en-US"/>
        </w:rPr>
      </w:pPr>
      <w:r w:rsidRPr="009C3A19">
        <w:rPr>
          <w:rFonts w:ascii="Times New Roman" w:hAnsi="Times New Roman" w:cs="Times New Roman"/>
          <w:sz w:val="24"/>
          <w:szCs w:val="24"/>
          <w:lang w:val="en-US"/>
        </w:rPr>
        <w:t>6. What mechanisms are necessary, or already in place, for older persons to lodge</w:t>
      </w:r>
    </w:p>
    <w:p w14:paraId="1A532B35" w14:textId="77777777" w:rsidR="009C3A19" w:rsidRPr="009C3A19" w:rsidRDefault="009C3A19" w:rsidP="00D93C8D">
      <w:pPr>
        <w:spacing w:after="0" w:line="240" w:lineRule="auto"/>
        <w:jc w:val="both"/>
        <w:rPr>
          <w:rFonts w:ascii="Times New Roman" w:hAnsi="Times New Roman" w:cs="Times New Roman"/>
          <w:sz w:val="24"/>
          <w:szCs w:val="24"/>
          <w:lang w:val="en-US"/>
        </w:rPr>
      </w:pPr>
      <w:proofErr w:type="gramStart"/>
      <w:r w:rsidRPr="009C3A19">
        <w:rPr>
          <w:rFonts w:ascii="Times New Roman" w:hAnsi="Times New Roman" w:cs="Times New Roman"/>
          <w:sz w:val="24"/>
          <w:szCs w:val="24"/>
          <w:lang w:val="en-US"/>
        </w:rPr>
        <w:t>complaints</w:t>
      </w:r>
      <w:proofErr w:type="gramEnd"/>
      <w:r w:rsidRPr="009C3A19">
        <w:rPr>
          <w:rFonts w:ascii="Times New Roman" w:hAnsi="Times New Roman" w:cs="Times New Roman"/>
          <w:sz w:val="24"/>
          <w:szCs w:val="24"/>
          <w:lang w:val="en-US"/>
        </w:rPr>
        <w:t xml:space="preserve"> and seek redress for denial of their right to education, training, lifelong</w:t>
      </w:r>
    </w:p>
    <w:p w14:paraId="03AD61B4" w14:textId="77777777" w:rsidR="009C3A19" w:rsidRPr="00357F21" w:rsidRDefault="009C3A19" w:rsidP="00D93C8D">
      <w:pPr>
        <w:spacing w:after="0" w:line="240" w:lineRule="auto"/>
        <w:jc w:val="both"/>
        <w:rPr>
          <w:rFonts w:ascii="Times New Roman" w:hAnsi="Times New Roman" w:cs="Times New Roman"/>
          <w:sz w:val="24"/>
          <w:szCs w:val="24"/>
          <w:lang w:val="en-US"/>
        </w:rPr>
      </w:pPr>
      <w:proofErr w:type="gramStart"/>
      <w:r w:rsidRPr="00357F21">
        <w:rPr>
          <w:rFonts w:ascii="Times New Roman" w:hAnsi="Times New Roman" w:cs="Times New Roman"/>
          <w:sz w:val="24"/>
          <w:szCs w:val="24"/>
          <w:lang w:val="en-US"/>
        </w:rPr>
        <w:t>learning</w:t>
      </w:r>
      <w:proofErr w:type="gramEnd"/>
      <w:r w:rsidRPr="00357F21">
        <w:rPr>
          <w:rFonts w:ascii="Times New Roman" w:hAnsi="Times New Roman" w:cs="Times New Roman"/>
          <w:sz w:val="24"/>
          <w:szCs w:val="24"/>
          <w:lang w:val="en-US"/>
        </w:rPr>
        <w:t xml:space="preserve"> and capacity building?</w:t>
      </w:r>
    </w:p>
    <w:p w14:paraId="2D89FAE0" w14:textId="5CA78B7A" w:rsidR="008F0541" w:rsidRPr="00914C96" w:rsidRDefault="008F0541" w:rsidP="00D93C8D">
      <w:pPr>
        <w:spacing w:after="0" w:line="240" w:lineRule="auto"/>
        <w:jc w:val="both"/>
        <w:rPr>
          <w:rFonts w:ascii="Times New Roman" w:hAnsi="Times New Roman" w:cs="Times New Roman"/>
          <w:sz w:val="24"/>
          <w:szCs w:val="24"/>
          <w:lang w:val="en-US"/>
        </w:rPr>
      </w:pPr>
      <w:r w:rsidRPr="00343932">
        <w:rPr>
          <w:rFonts w:ascii="Times New Roman" w:hAnsi="Times New Roman" w:cs="Times New Roman"/>
          <w:sz w:val="24"/>
          <w:szCs w:val="24"/>
          <w:lang w:val="en-US"/>
        </w:rPr>
        <w:t>There are the following mechanisms for filing a complaint: appeal to the prosecutor's office, the department of education, the Federal Service for Supervision in Education and Science (</w:t>
      </w:r>
      <w:hyperlink r:id="rId31" w:history="1">
        <w:r w:rsidR="004652EB" w:rsidRPr="004652EB">
          <w:rPr>
            <w:rStyle w:val="a4"/>
            <w:rFonts w:ascii="Times New Roman" w:hAnsi="Times New Roman" w:cs="Times New Roman"/>
            <w:sz w:val="24"/>
            <w:szCs w:val="24"/>
            <w:u w:val="none"/>
            <w:lang w:val="en-US"/>
          </w:rPr>
          <w:t>http://www.garant.ru/actual/registraciya/instrukciya/obrazovanie/</w:t>
        </w:r>
      </w:hyperlink>
      <w:r w:rsidRPr="00343932">
        <w:rPr>
          <w:rFonts w:ascii="Times New Roman" w:hAnsi="Times New Roman" w:cs="Times New Roman"/>
          <w:sz w:val="24"/>
          <w:szCs w:val="24"/>
          <w:lang w:val="en-US"/>
        </w:rPr>
        <w:t>), to the Ombudsman, appeal to court. The RF Code of Administrative Offenses provides for financial fines, disqualification of officials for denying the right to education (</w:t>
      </w:r>
      <w:hyperlink r:id="rId32" w:history="1">
        <w:r w:rsidR="00D44254" w:rsidRPr="00D44254">
          <w:rPr>
            <w:rStyle w:val="a4"/>
            <w:rFonts w:ascii="Times New Roman" w:hAnsi="Times New Roman" w:cs="Times New Roman"/>
            <w:sz w:val="24"/>
            <w:szCs w:val="24"/>
            <w:u w:val="none"/>
            <w:lang w:val="en-US"/>
          </w:rPr>
          <w:t>http://www.buhgalteria.ru/administrativniy-kodeks/glava5/stat5.57/</w:t>
        </w:r>
      </w:hyperlink>
      <w:r w:rsidRPr="00343932">
        <w:rPr>
          <w:rFonts w:ascii="Times New Roman" w:hAnsi="Times New Roman" w:cs="Times New Roman"/>
          <w:sz w:val="24"/>
          <w:szCs w:val="24"/>
          <w:lang w:val="en-US"/>
        </w:rPr>
        <w:t xml:space="preserve">, </w:t>
      </w:r>
      <w:hyperlink r:id="rId33" w:history="1">
        <w:r w:rsidR="00914C96" w:rsidRPr="00914C96">
          <w:rPr>
            <w:rStyle w:val="a4"/>
            <w:rFonts w:ascii="Times New Roman" w:hAnsi="Times New Roman" w:cs="Times New Roman"/>
            <w:sz w:val="24"/>
            <w:szCs w:val="24"/>
            <w:u w:val="none"/>
            <w:lang w:val="en-US"/>
          </w:rPr>
          <w:t>http://www.riznica-solovky.ru/?page&amp;id=nadzor_administr</w:t>
        </w:r>
      </w:hyperlink>
      <w:r w:rsidR="00914C96" w:rsidRPr="00914C96">
        <w:rPr>
          <w:rFonts w:ascii="Times New Roman" w:hAnsi="Times New Roman" w:cs="Times New Roman"/>
          <w:sz w:val="24"/>
          <w:szCs w:val="24"/>
          <w:lang w:val="en-US"/>
        </w:rPr>
        <w:t>).</w:t>
      </w:r>
    </w:p>
    <w:p w14:paraId="216A3DF7" w14:textId="42934FB0" w:rsidR="008F0541" w:rsidRPr="00343932" w:rsidRDefault="008F0541" w:rsidP="00D93C8D">
      <w:pPr>
        <w:spacing w:after="0" w:line="240" w:lineRule="auto"/>
        <w:jc w:val="both"/>
        <w:rPr>
          <w:rFonts w:ascii="Times New Roman" w:hAnsi="Times New Roman" w:cs="Times New Roman"/>
          <w:sz w:val="24"/>
          <w:szCs w:val="24"/>
          <w:lang w:val="en-US"/>
        </w:rPr>
      </w:pPr>
      <w:proofErr w:type="gramStart"/>
      <w:r w:rsidRPr="00343932">
        <w:rPr>
          <w:rFonts w:ascii="Times New Roman" w:hAnsi="Times New Roman" w:cs="Times New Roman"/>
          <w:sz w:val="24"/>
          <w:szCs w:val="24"/>
          <w:lang w:val="en-US"/>
        </w:rPr>
        <w:t xml:space="preserve">An overview of available judicial practice in the field of education shows an exceptional concentration of cases on the field of school and young student education </w:t>
      </w:r>
      <w:r w:rsidR="002354C4">
        <w:rPr>
          <w:rFonts w:ascii="Times New Roman" w:hAnsi="Times New Roman" w:cs="Times New Roman"/>
          <w:sz w:val="24"/>
          <w:szCs w:val="24"/>
          <w:lang w:val="en-US"/>
        </w:rPr>
        <w:t>(</w:t>
      </w:r>
      <w:hyperlink r:id="rId34" w:history="1">
        <w:r w:rsidR="000A063E" w:rsidRPr="000A063E">
          <w:rPr>
            <w:rStyle w:val="a4"/>
            <w:rFonts w:ascii="Times New Roman" w:hAnsi="Times New Roman" w:cs="Times New Roman"/>
            <w:sz w:val="24"/>
            <w:szCs w:val="24"/>
            <w:u w:val="none"/>
            <w:lang w:val="en-US"/>
          </w:rPr>
          <w:t>https://www.sovremennoepravo.ru/m/articles/view/%D0%9E%D0%B1%D0%B5%D1%81%D0%BF%D0%B5%D1%87%D0%B5%D0%BD%D0%B8%D0%B5-%D0%B7%D0%B0%D1%89%D0%B8%D1%82%D1%8B-%D0%BF%D1%80%D0%B0%D0%B2-%D0%B3%D1%80%D0%B0%D0%B6%D0%B4%D0%B0%D0%BD-%D0%B2-%D1%81%D1%84%D0%B5%D1%80%D0%B5-%D0%BE%D0%B1%D1%80%D0%B0%D0%B7%D0%BE%D0%B2%D0%B0%D0%BD%D0%B8%D1%8F</w:t>
        </w:r>
      </w:hyperlink>
      <w:r w:rsidRPr="00343932">
        <w:rPr>
          <w:rFonts w:ascii="Times New Roman" w:hAnsi="Times New Roman" w:cs="Times New Roman"/>
          <w:sz w:val="24"/>
          <w:szCs w:val="24"/>
          <w:lang w:val="en-US"/>
        </w:rPr>
        <w:t>).</w:t>
      </w:r>
      <w:proofErr w:type="gramEnd"/>
    </w:p>
    <w:p w14:paraId="23B99DD3" w14:textId="6D171D2E" w:rsidR="0067641E" w:rsidRDefault="002E4622" w:rsidP="00D93C8D">
      <w:pPr>
        <w:spacing w:after="0" w:line="240" w:lineRule="auto"/>
        <w:jc w:val="both"/>
        <w:rPr>
          <w:rFonts w:ascii="Times New Roman" w:hAnsi="Times New Roman" w:cs="Times New Roman"/>
          <w:sz w:val="24"/>
          <w:szCs w:val="24"/>
          <w:lang w:val="en-US"/>
        </w:rPr>
      </w:pPr>
      <w:r w:rsidRPr="00343932">
        <w:rPr>
          <w:rFonts w:ascii="Times New Roman" w:hAnsi="Times New Roman" w:cs="Times New Roman"/>
          <w:sz w:val="24"/>
          <w:szCs w:val="24"/>
          <w:lang w:val="en-US"/>
        </w:rPr>
        <w:t>There is a case of protection by a district court at the request of the prosecutor of the right of persons with disabilities to access informatio</w:t>
      </w:r>
      <w:r w:rsidR="0067641E">
        <w:rPr>
          <w:rFonts w:ascii="Times New Roman" w:hAnsi="Times New Roman" w:cs="Times New Roman"/>
          <w:sz w:val="24"/>
          <w:szCs w:val="24"/>
          <w:lang w:val="en-US"/>
        </w:rPr>
        <w:t xml:space="preserve">n posted on the state website </w:t>
      </w:r>
    </w:p>
    <w:p w14:paraId="25A46633" w14:textId="4C693432" w:rsidR="002E4622" w:rsidRPr="00343932" w:rsidRDefault="0067641E" w:rsidP="00D93C8D">
      <w:pPr>
        <w:spacing w:after="0" w:line="240" w:lineRule="auto"/>
        <w:jc w:val="both"/>
        <w:rPr>
          <w:rFonts w:ascii="Times New Roman" w:hAnsi="Times New Roman" w:cs="Times New Roman"/>
          <w:sz w:val="24"/>
          <w:szCs w:val="24"/>
          <w:lang w:val="en-US"/>
        </w:rPr>
      </w:pPr>
      <w:r w:rsidRPr="0067641E">
        <w:rPr>
          <w:rFonts w:ascii="Times New Roman" w:hAnsi="Times New Roman" w:cs="Times New Roman"/>
          <w:sz w:val="24"/>
          <w:szCs w:val="24"/>
          <w:lang w:val="en-US"/>
        </w:rPr>
        <w:t>(</w:t>
      </w:r>
      <w:hyperlink r:id="rId35" w:history="1">
        <w:r w:rsidR="000A063E" w:rsidRPr="000A063E">
          <w:rPr>
            <w:rStyle w:val="a4"/>
            <w:rFonts w:ascii="Times New Roman" w:hAnsi="Times New Roman" w:cs="Times New Roman"/>
            <w:sz w:val="24"/>
            <w:szCs w:val="24"/>
            <w:u w:val="none"/>
            <w:lang w:val="en-US"/>
          </w:rPr>
          <w:t>https://genproc.gov.ru/upload/iblock/60d/%D0%A1%D0%B1%D0%BE%D1%80%D0%BD%D0%B8%D0%BA%20%D0%98%D0%B3%D0%BE%D0%BD%D0%B8%D0%BD%D0%B0%20%D0%B2%20%D0%BF%D0%B5%D1%87%D0%B0%D1%82%D1%8C.pdf</w:t>
        </w:r>
      </w:hyperlink>
      <w:r w:rsidR="002E4622" w:rsidRPr="00343932">
        <w:rPr>
          <w:rFonts w:ascii="Times New Roman" w:hAnsi="Times New Roman" w:cs="Times New Roman"/>
          <w:sz w:val="24"/>
          <w:szCs w:val="24"/>
          <w:lang w:val="en-US"/>
        </w:rPr>
        <w:t>).</w:t>
      </w:r>
    </w:p>
    <w:p w14:paraId="55A891D5" w14:textId="7E66584C" w:rsidR="0050034D" w:rsidRDefault="0050034D" w:rsidP="0050034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 </w:t>
      </w:r>
      <w:r w:rsidRPr="0050034D">
        <w:rPr>
          <w:rFonts w:ascii="Times New Roman" w:hAnsi="Times New Roman" w:cs="Times New Roman"/>
          <w:sz w:val="24"/>
          <w:szCs w:val="24"/>
          <w:lang w:val="en-US"/>
        </w:rPr>
        <w:t xml:space="preserve">on the Internet references to the complaints of older people about access to education. Rather, the problem is the opposite, experts </w:t>
      </w:r>
      <w:proofErr w:type="gramStart"/>
      <w:r w:rsidRPr="0050034D">
        <w:rPr>
          <w:rFonts w:ascii="Times New Roman" w:hAnsi="Times New Roman" w:cs="Times New Roman"/>
          <w:sz w:val="24"/>
          <w:szCs w:val="24"/>
          <w:lang w:val="en-US"/>
        </w:rPr>
        <w:t>say, that</w:t>
      </w:r>
      <w:proofErr w:type="gramEnd"/>
      <w:r w:rsidRPr="0050034D">
        <w:rPr>
          <w:rFonts w:ascii="Times New Roman" w:hAnsi="Times New Roman" w:cs="Times New Roman"/>
          <w:sz w:val="24"/>
          <w:szCs w:val="24"/>
          <w:lang w:val="en-US"/>
        </w:rPr>
        <w:t xml:space="preserve"> would increasingly involve the elderly in education - only 8% of older people in Russia are involved in lifelong education; </w:t>
      </w:r>
      <w:proofErr w:type="spellStart"/>
      <w:r w:rsidRPr="0050034D">
        <w:rPr>
          <w:rFonts w:ascii="Times New Roman" w:hAnsi="Times New Roman" w:cs="Times New Roman"/>
          <w:sz w:val="24"/>
          <w:szCs w:val="24"/>
          <w:lang w:val="en-US"/>
        </w:rPr>
        <w:t>аccording</w:t>
      </w:r>
      <w:proofErr w:type="spellEnd"/>
      <w:r w:rsidRPr="0050034D">
        <w:rPr>
          <w:rFonts w:ascii="Times New Roman" w:hAnsi="Times New Roman" w:cs="Times New Roman"/>
          <w:sz w:val="24"/>
          <w:szCs w:val="24"/>
          <w:lang w:val="en-US"/>
        </w:rPr>
        <w:t xml:space="preserve"> to experts, pre-pensioners and retirees lose interest in learning and career (</w:t>
      </w:r>
      <w:hyperlink r:id="rId36" w:history="1">
        <w:r w:rsidRPr="00216445">
          <w:rPr>
            <w:rStyle w:val="a4"/>
            <w:rFonts w:ascii="Times New Roman" w:hAnsi="Times New Roman" w:cs="Times New Roman"/>
            <w:sz w:val="24"/>
            <w:szCs w:val="24"/>
            <w:u w:val="none"/>
            <w:lang w:val="en-US"/>
          </w:rPr>
          <w:t>https://www.pencioner.ru/news/ucheba/zachem-pozhilym-uchitsya-ili-mne-eto-nado/</w:t>
        </w:r>
      </w:hyperlink>
      <w:r>
        <w:rPr>
          <w:rFonts w:ascii="Times New Roman" w:hAnsi="Times New Roman" w:cs="Times New Roman"/>
          <w:sz w:val="24"/>
          <w:szCs w:val="24"/>
          <w:lang w:val="en-US"/>
        </w:rPr>
        <w:t>).</w:t>
      </w:r>
    </w:p>
    <w:p w14:paraId="03D7F75D" w14:textId="37565B83" w:rsidR="00543FBF" w:rsidRPr="008F0541" w:rsidRDefault="00543FBF" w:rsidP="0050034D">
      <w:pPr>
        <w:jc w:val="both"/>
        <w:rPr>
          <w:rFonts w:ascii="Times New Roman" w:hAnsi="Times New Roman" w:cs="Times New Roman"/>
          <w:sz w:val="24"/>
          <w:szCs w:val="24"/>
          <w:lang w:val="en-US"/>
        </w:rPr>
      </w:pPr>
    </w:p>
    <w:p w14:paraId="7A41A5FD" w14:textId="77777777" w:rsidR="009B3C3C" w:rsidRPr="0050034D" w:rsidRDefault="00DC1AB3" w:rsidP="009C3A19">
      <w:pPr>
        <w:jc w:val="both"/>
        <w:rPr>
          <w:rFonts w:ascii="Times New Roman" w:hAnsi="Times New Roman" w:cs="Times New Roman"/>
          <w:sz w:val="24"/>
          <w:szCs w:val="24"/>
          <w:lang w:val="en-US"/>
        </w:rPr>
      </w:pPr>
      <w:r w:rsidRPr="0050034D">
        <w:rPr>
          <w:rFonts w:ascii="Times New Roman" w:hAnsi="Times New Roman" w:cs="Times New Roman"/>
          <w:sz w:val="24"/>
          <w:szCs w:val="24"/>
          <w:lang w:val="en-US"/>
        </w:rPr>
        <w:t xml:space="preserve">  </w:t>
      </w:r>
    </w:p>
    <w:p w14:paraId="4389DD49" w14:textId="77777777" w:rsidR="00C63C0B" w:rsidRPr="0050034D" w:rsidRDefault="00DC1AB3" w:rsidP="009C3A19">
      <w:pPr>
        <w:jc w:val="both"/>
        <w:rPr>
          <w:rFonts w:ascii="Times New Roman" w:hAnsi="Times New Roman" w:cs="Times New Roman"/>
          <w:sz w:val="24"/>
          <w:szCs w:val="24"/>
          <w:lang w:val="en-US"/>
        </w:rPr>
      </w:pPr>
      <w:r w:rsidRPr="0050034D">
        <w:rPr>
          <w:rFonts w:ascii="Times New Roman" w:hAnsi="Times New Roman" w:cs="Times New Roman"/>
          <w:sz w:val="24"/>
          <w:szCs w:val="24"/>
          <w:lang w:val="en-US"/>
        </w:rPr>
        <w:t xml:space="preserve"> </w:t>
      </w:r>
    </w:p>
    <w:sectPr w:rsidR="00C63C0B" w:rsidRPr="0050034D">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72FE79" w16cid:durableId="1FE81EF9"/>
  <w16cid:commentId w16cid:paraId="4D3C4BBE" w16cid:durableId="1FE81F52"/>
  <w16cid:commentId w16cid:paraId="08207883" w16cid:durableId="1FE820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1D"/>
    <w:rsid w:val="00000D4A"/>
    <w:rsid w:val="00017521"/>
    <w:rsid w:val="00037033"/>
    <w:rsid w:val="00074C65"/>
    <w:rsid w:val="000A063E"/>
    <w:rsid w:val="000D003E"/>
    <w:rsid w:val="000D2092"/>
    <w:rsid w:val="000E18B3"/>
    <w:rsid w:val="000F5F9D"/>
    <w:rsid w:val="000F791D"/>
    <w:rsid w:val="00120B35"/>
    <w:rsid w:val="00141BE7"/>
    <w:rsid w:val="00146687"/>
    <w:rsid w:val="00185970"/>
    <w:rsid w:val="001E013F"/>
    <w:rsid w:val="001E3F16"/>
    <w:rsid w:val="001F1893"/>
    <w:rsid w:val="001F1B57"/>
    <w:rsid w:val="0020550E"/>
    <w:rsid w:val="00213A35"/>
    <w:rsid w:val="00216445"/>
    <w:rsid w:val="002354C4"/>
    <w:rsid w:val="0026148B"/>
    <w:rsid w:val="002D3B1C"/>
    <w:rsid w:val="002D60DA"/>
    <w:rsid w:val="002E2E15"/>
    <w:rsid w:val="002E4622"/>
    <w:rsid w:val="00310F3A"/>
    <w:rsid w:val="00315073"/>
    <w:rsid w:val="00340850"/>
    <w:rsid w:val="00343932"/>
    <w:rsid w:val="00357F21"/>
    <w:rsid w:val="00365D9B"/>
    <w:rsid w:val="00372D8B"/>
    <w:rsid w:val="00383CC0"/>
    <w:rsid w:val="003E0994"/>
    <w:rsid w:val="003E1247"/>
    <w:rsid w:val="003F2BD1"/>
    <w:rsid w:val="00414AB2"/>
    <w:rsid w:val="0041712C"/>
    <w:rsid w:val="0043548C"/>
    <w:rsid w:val="004556D4"/>
    <w:rsid w:val="004652EB"/>
    <w:rsid w:val="00486E8D"/>
    <w:rsid w:val="004873FD"/>
    <w:rsid w:val="00490144"/>
    <w:rsid w:val="004C3DBC"/>
    <w:rsid w:val="004E0A38"/>
    <w:rsid w:val="004F66D7"/>
    <w:rsid w:val="0050034D"/>
    <w:rsid w:val="0050598F"/>
    <w:rsid w:val="00537536"/>
    <w:rsid w:val="00543FBF"/>
    <w:rsid w:val="00547CD8"/>
    <w:rsid w:val="0057025E"/>
    <w:rsid w:val="005A596B"/>
    <w:rsid w:val="005B3649"/>
    <w:rsid w:val="005D3B87"/>
    <w:rsid w:val="005E268D"/>
    <w:rsid w:val="005E3742"/>
    <w:rsid w:val="00604934"/>
    <w:rsid w:val="0060558F"/>
    <w:rsid w:val="00614681"/>
    <w:rsid w:val="00616FAC"/>
    <w:rsid w:val="00624BBD"/>
    <w:rsid w:val="00641FB7"/>
    <w:rsid w:val="00667A82"/>
    <w:rsid w:val="00673F95"/>
    <w:rsid w:val="0067641E"/>
    <w:rsid w:val="006A4BF2"/>
    <w:rsid w:val="006C04FE"/>
    <w:rsid w:val="006C3033"/>
    <w:rsid w:val="006D3DB9"/>
    <w:rsid w:val="006E7FE4"/>
    <w:rsid w:val="00752403"/>
    <w:rsid w:val="00754E39"/>
    <w:rsid w:val="007B5468"/>
    <w:rsid w:val="007C14CB"/>
    <w:rsid w:val="007C78BB"/>
    <w:rsid w:val="007F6C6B"/>
    <w:rsid w:val="00803958"/>
    <w:rsid w:val="008101F5"/>
    <w:rsid w:val="00811753"/>
    <w:rsid w:val="00816B64"/>
    <w:rsid w:val="00827601"/>
    <w:rsid w:val="00847BC1"/>
    <w:rsid w:val="00853025"/>
    <w:rsid w:val="00857940"/>
    <w:rsid w:val="00880B57"/>
    <w:rsid w:val="008872C6"/>
    <w:rsid w:val="00891C89"/>
    <w:rsid w:val="008A5B7D"/>
    <w:rsid w:val="008F0541"/>
    <w:rsid w:val="00904DE8"/>
    <w:rsid w:val="00905921"/>
    <w:rsid w:val="00905B40"/>
    <w:rsid w:val="00907D3E"/>
    <w:rsid w:val="00913E4C"/>
    <w:rsid w:val="00914C96"/>
    <w:rsid w:val="00963F4F"/>
    <w:rsid w:val="0096434F"/>
    <w:rsid w:val="00970D9F"/>
    <w:rsid w:val="009B3C3C"/>
    <w:rsid w:val="009C3A19"/>
    <w:rsid w:val="009E5F01"/>
    <w:rsid w:val="00A82573"/>
    <w:rsid w:val="00AA5EA7"/>
    <w:rsid w:val="00AE21D5"/>
    <w:rsid w:val="00B16EC6"/>
    <w:rsid w:val="00B2056A"/>
    <w:rsid w:val="00B37EBB"/>
    <w:rsid w:val="00B527C8"/>
    <w:rsid w:val="00B77D00"/>
    <w:rsid w:val="00BA68CE"/>
    <w:rsid w:val="00BB39B7"/>
    <w:rsid w:val="00BE0A57"/>
    <w:rsid w:val="00C0531B"/>
    <w:rsid w:val="00C3314B"/>
    <w:rsid w:val="00C44B52"/>
    <w:rsid w:val="00C60442"/>
    <w:rsid w:val="00C63C0B"/>
    <w:rsid w:val="00C73CC7"/>
    <w:rsid w:val="00C770D7"/>
    <w:rsid w:val="00CA6411"/>
    <w:rsid w:val="00CE08EB"/>
    <w:rsid w:val="00D168F5"/>
    <w:rsid w:val="00D221CE"/>
    <w:rsid w:val="00D40454"/>
    <w:rsid w:val="00D44254"/>
    <w:rsid w:val="00D47709"/>
    <w:rsid w:val="00D57E4C"/>
    <w:rsid w:val="00D76CB9"/>
    <w:rsid w:val="00D93C8D"/>
    <w:rsid w:val="00D95253"/>
    <w:rsid w:val="00DC1AB3"/>
    <w:rsid w:val="00DD5399"/>
    <w:rsid w:val="00DE6B44"/>
    <w:rsid w:val="00E12FB0"/>
    <w:rsid w:val="00E53862"/>
    <w:rsid w:val="00E848AB"/>
    <w:rsid w:val="00EA7999"/>
    <w:rsid w:val="00EB48C5"/>
    <w:rsid w:val="00F05CD1"/>
    <w:rsid w:val="00F26BE4"/>
    <w:rsid w:val="00F3500E"/>
    <w:rsid w:val="00F36F92"/>
    <w:rsid w:val="00F64ACF"/>
    <w:rsid w:val="00F7355A"/>
    <w:rsid w:val="00F92CCE"/>
    <w:rsid w:val="00FB085B"/>
    <w:rsid w:val="00FC5D0E"/>
    <w:rsid w:val="00FC6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AF24"/>
  <w15:chartTrackingRefBased/>
  <w15:docId w15:val="{CF73B43C-B18B-405F-BF88-C137FE7A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14CB"/>
    <w:pPr>
      <w:ind w:left="720"/>
      <w:contextualSpacing/>
    </w:pPr>
  </w:style>
  <w:style w:type="character" w:styleId="a4">
    <w:name w:val="Hyperlink"/>
    <w:basedOn w:val="a0"/>
    <w:uiPriority w:val="99"/>
    <w:unhideWhenUsed/>
    <w:rsid w:val="00547CD8"/>
    <w:rPr>
      <w:color w:val="0563C1" w:themeColor="hyperlink"/>
      <w:u w:val="single"/>
    </w:rPr>
  </w:style>
  <w:style w:type="character" w:styleId="a5">
    <w:name w:val="FollowedHyperlink"/>
    <w:basedOn w:val="a0"/>
    <w:uiPriority w:val="99"/>
    <w:semiHidden/>
    <w:unhideWhenUsed/>
    <w:rsid w:val="00F36F92"/>
    <w:rPr>
      <w:color w:val="954F72" w:themeColor="followedHyperlink"/>
      <w:u w:val="single"/>
    </w:rPr>
  </w:style>
  <w:style w:type="character" w:styleId="a6">
    <w:name w:val="annotation reference"/>
    <w:basedOn w:val="a0"/>
    <w:uiPriority w:val="99"/>
    <w:semiHidden/>
    <w:unhideWhenUsed/>
    <w:rsid w:val="0043548C"/>
    <w:rPr>
      <w:sz w:val="16"/>
      <w:szCs w:val="16"/>
    </w:rPr>
  </w:style>
  <w:style w:type="paragraph" w:styleId="a7">
    <w:name w:val="annotation text"/>
    <w:basedOn w:val="a"/>
    <w:link w:val="a8"/>
    <w:uiPriority w:val="99"/>
    <w:unhideWhenUsed/>
    <w:rsid w:val="0043548C"/>
    <w:pPr>
      <w:spacing w:line="240" w:lineRule="auto"/>
    </w:pPr>
    <w:rPr>
      <w:sz w:val="20"/>
      <w:szCs w:val="20"/>
    </w:rPr>
  </w:style>
  <w:style w:type="character" w:customStyle="1" w:styleId="a8">
    <w:name w:val="Текст примечания Знак"/>
    <w:basedOn w:val="a0"/>
    <w:link w:val="a7"/>
    <w:uiPriority w:val="99"/>
    <w:rsid w:val="0043548C"/>
    <w:rPr>
      <w:sz w:val="20"/>
      <w:szCs w:val="20"/>
    </w:rPr>
  </w:style>
  <w:style w:type="paragraph" w:styleId="a9">
    <w:name w:val="annotation subject"/>
    <w:basedOn w:val="a7"/>
    <w:next w:val="a7"/>
    <w:link w:val="aa"/>
    <w:uiPriority w:val="99"/>
    <w:semiHidden/>
    <w:unhideWhenUsed/>
    <w:rsid w:val="0043548C"/>
    <w:rPr>
      <w:b/>
      <w:bCs/>
    </w:rPr>
  </w:style>
  <w:style w:type="character" w:customStyle="1" w:styleId="aa">
    <w:name w:val="Тема примечания Знак"/>
    <w:basedOn w:val="a8"/>
    <w:link w:val="a9"/>
    <w:uiPriority w:val="99"/>
    <w:semiHidden/>
    <w:rsid w:val="0043548C"/>
    <w:rPr>
      <w:b/>
      <w:bCs/>
      <w:sz w:val="20"/>
      <w:szCs w:val="20"/>
    </w:rPr>
  </w:style>
  <w:style w:type="paragraph" w:styleId="ab">
    <w:name w:val="Balloon Text"/>
    <w:basedOn w:val="a"/>
    <w:link w:val="ac"/>
    <w:uiPriority w:val="99"/>
    <w:semiHidden/>
    <w:unhideWhenUsed/>
    <w:rsid w:val="0043548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354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r-russia.ru/marketing/marketingovaya-strategiya/a23071" TargetMode="External"/><Relationship Id="rId13" Type="http://schemas.openxmlformats.org/officeDocument/2006/relationships/hyperlink" Target="https://mguu.ru/obrazovanie-dlya-pozhilyh-eto-pohozhe-na-printsip-obucheniya-top-menedzherov/" TargetMode="External"/><Relationship Id="rId18" Type="http://schemas.openxmlformats.org/officeDocument/2006/relationships/hyperlink" Target="https://eduprof.mos.ru/" TargetMode="External"/><Relationship Id="rId26" Type="http://schemas.openxmlformats.org/officeDocument/2006/relationships/hyperlink" Target="http://magtu.ru/nauchnaya-deyatelnost/konkursy-granty-stipendii-olimpiady/9166-konkurs-nachinayushchikh-perevodchikov-imeni-e-l-linetskoj-2018.html?tp=1&amp;templateStyle=12" TargetMode="External"/><Relationship Id="rId3" Type="http://schemas.openxmlformats.org/officeDocument/2006/relationships/webSettings" Target="webSettings.xml"/><Relationship Id="rId21" Type="http://schemas.openxmlformats.org/officeDocument/2006/relationships/hyperlink" Target="https://informatio.ru/news/society/kuda_poyti_uchitsya_i_rabotat_lyudyam_starshego_vozrasta/" TargetMode="External"/><Relationship Id="rId34" Type="http://schemas.openxmlformats.org/officeDocument/2006/relationships/hyperlink" Target="https://www.sovremennoepravo.ru/m/articles/view/%D0%9E%D0%B1%D0%B5%D1%81%D0%BF%D0%B5%D1%87%D0%B5%D0%BD%D0%B8%D0%B5-%D0%B7%D0%B0%D1%89%D0%B8%D1%82%D1%8B-%D0%BF%D1%80%D0%B0%D0%B2-%D0%B3%D1%80%D0%B0%D0%B6%D0%B4%D0%B0%D0%BD-%D0%B2-%D1%81%D1%84%D0%B5%D1%80%D0%B5-%D0%BE%D0%B1%D1%80%D0%B0%D0%B7%D0%BE%D0%B2%D0%B0%D0%BD%D0%B8%D1%8F" TargetMode="External"/><Relationship Id="rId7" Type="http://schemas.openxmlformats.org/officeDocument/2006/relationships/hyperlink" Target="http://www.forbes.ru/finansy-i-investicii/365075-terpenie-i-trud-gde-budut-rabotat-vcherashnie-pensionery-posle-reformy" TargetMode="External"/><Relationship Id="rId12" Type="http://schemas.openxmlformats.org/officeDocument/2006/relationships/hyperlink" Target="https://sibac.info/studconf/science/xxii/78171" TargetMode="External"/><Relationship Id="rId17" Type="http://schemas.openxmlformats.org/officeDocument/2006/relationships/hyperlink" Target="https://www.rbc.ru/newspaper/2018/07/26/5b5863869a7947e84fcc29a1" TargetMode="External"/><Relationship Id="rId25" Type="http://schemas.openxmlformats.org/officeDocument/2006/relationships/hyperlink" Target="http://www.aif.ru/dontknows/1224946" TargetMode="External"/><Relationship Id="rId33" Type="http://schemas.openxmlformats.org/officeDocument/2006/relationships/hyperlink" Target="http://www.riznica-solovky.ru/?page&amp;id=nadzor_administr" TargetMode="External"/><Relationship Id="rId38" Type="http://schemas.openxmlformats.org/officeDocument/2006/relationships/theme" Target="theme/theme1.xml"/><Relationship Id="rId46" Type="http://schemas.microsoft.com/office/2016/09/relationships/commentsIds" Target="commentsIds.xml"/><Relationship Id="rId2" Type="http://schemas.openxmlformats.org/officeDocument/2006/relationships/settings" Target="settings.xml"/><Relationship Id="rId16" Type="http://schemas.openxmlformats.org/officeDocument/2006/relationships/hyperlink" Target="http://www.dpo-edu.ru/?page_id=13095" TargetMode="External"/><Relationship Id="rId20" Type="http://schemas.openxmlformats.org/officeDocument/2006/relationships/hyperlink" Target="https://trudkirov.ru/content/%D0%BE%D0%B1%D1%83%D1%87%D0%B5%D0%BD%D0%B8%D0%B5%20%20%D0%BD%D0%B5%D1%80%D0%B0%D0%B1%D0%BE%D1%82%D0%B0%D1%8E%D1%89%D0%B8%D1%85%20%D0%BF%D0%B5%D0%BD%D1%81%D0%B8%D0%BE%D0%BD%D0%B5%D1%80%D0%BE%D0%B2" TargetMode="External"/><Relationship Id="rId29" Type="http://schemas.openxmlformats.org/officeDocument/2006/relationships/hyperlink" Target="http://iskrazaural.ru/news/glavnaya/glavnaya-cel-povyshenie-kachestva-zhizni-pozhilyh-lyudey-na-sele" TargetMode="External"/><Relationship Id="rId1" Type="http://schemas.openxmlformats.org/officeDocument/2006/relationships/styles" Target="styles.xml"/><Relationship Id="rId6" Type="http://schemas.openxmlformats.org/officeDocument/2006/relationships/hyperlink" Target="https://newtonew.com/culture/kak-uchatsya-v-rossii-te-komu-za-50" TargetMode="External"/><Relationship Id="rId11" Type="http://schemas.openxmlformats.org/officeDocument/2006/relationships/hyperlink" Target="https://moluch.ru/archive/131/36675/" TargetMode="External"/><Relationship Id="rId24" Type="http://schemas.openxmlformats.org/officeDocument/2006/relationships/hyperlink" Target="https://www.ucheba.ru/article/5731" TargetMode="External"/><Relationship Id="rId32" Type="http://schemas.openxmlformats.org/officeDocument/2006/relationships/hyperlink" Target="http://www.buhgalteria.ru/administrativniy-kodeks/glava5/stat5.57/" TargetMode="External"/><Relationship Id="rId37" Type="http://schemas.openxmlformats.org/officeDocument/2006/relationships/fontTable" Target="fontTable.xml"/><Relationship Id="rId5" Type="http://schemas.openxmlformats.org/officeDocument/2006/relationships/hyperlink" Target="http://zakonobobrazovanii.ru/glava-2/statya-10" TargetMode="External"/><Relationship Id="rId15" Type="http://schemas.openxmlformats.org/officeDocument/2006/relationships/hyperlink" Target="http://pstu.ru/files/2/file/fpkp/gos/2018/%20Gosudarstvennaya_programma_RF_%C2%ABRazvitie_obrazovaniya%C2%BB.pdf" TargetMode="External"/><Relationship Id="rId23" Type="http://schemas.openxmlformats.org/officeDocument/2006/relationships/hyperlink" Target="http://www.ya-roditel.ru/parents/i-have-the-right/" TargetMode="External"/><Relationship Id="rId28" Type="http://schemas.openxmlformats.org/officeDocument/2006/relationships/hyperlink" Target="https://www.eduherald.ru/ru/article/view?id=18058" TargetMode="External"/><Relationship Id="rId36" Type="http://schemas.openxmlformats.org/officeDocument/2006/relationships/hyperlink" Target="https://www.pencioner.ru/news/ucheba/zachem-pozhilym-uchitsya-ili-mne-eto-nado/" TargetMode="External"/><Relationship Id="rId10" Type="http://schemas.openxmlformats.org/officeDocument/2006/relationships/hyperlink" Target="http://psyjournals.ru/files/93807/sps_2018_n2_Alekseeva_et_al.pdf" TargetMode="External"/><Relationship Id="rId19" Type="http://schemas.openxmlformats.org/officeDocument/2006/relationships/hyperlink" Target="http://xn--80ahd9alevm.xn--p1ai/about_us/putevoditel/pensioneram.php" TargetMode="External"/><Relationship Id="rId31" Type="http://schemas.openxmlformats.org/officeDocument/2006/relationships/hyperlink" Target="http://www.garant.ru/actual/registraciya/instrukciya/obrazovanie/" TargetMode="External"/><Relationship Id="rId4" Type="http://schemas.openxmlformats.org/officeDocument/2006/relationships/hyperlink" Target="http://zakon-ob-obrazovanii.ru/" TargetMode="External"/><Relationship Id="rId9" Type="http://schemas.openxmlformats.org/officeDocument/2006/relationships/hyperlink" Target="https://scienceforum.ru/2017/article/2017036649" TargetMode="External"/><Relationship Id="rId14" Type="http://schemas.openxmlformats.org/officeDocument/2006/relationships/hyperlink" Target="https://www.molnet.ru/mos/ru/higher_and_special_education/o_539292" TargetMode="External"/><Relationship Id="rId22" Type="http://schemas.openxmlformats.org/officeDocument/2006/relationships/hyperlink" Target="http://ac.gov.ru/files/publication/a/8485.pdf" TargetMode="External"/><Relationship Id="rId27" Type="http://schemas.openxmlformats.org/officeDocument/2006/relationships/hyperlink" Target="http://www.poisknews.ru/theme/science-politic/31967/?print" TargetMode="External"/><Relationship Id="rId30" Type="http://schemas.openxmlformats.org/officeDocument/2006/relationships/hyperlink" Target="http://www.sprrt.ru/soyuz-pensionerov/universitet-%20tretego-vozrasta/" TargetMode="External"/><Relationship Id="rId35" Type="http://schemas.openxmlformats.org/officeDocument/2006/relationships/hyperlink" Target="https://genproc.gov.ru/upload/iblock/60d/%D0%A1%D0%B1%D0%BE%D1%80%D0%BD%D0%B8%D0%BA%20%D0%98%D0%B3%D0%BE%D0%BD%D0%B8%D0%BD%D0%B0%20%D0%B2%20%D0%BF%D0%B5%D1%87%D0%B0%D1%82%D1%8C.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2037</Words>
  <Characters>11617</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Карюхин</dc:creator>
  <cp:keywords/>
  <dc:description/>
  <cp:lastModifiedBy>Эдуард Карюхин</cp:lastModifiedBy>
  <cp:revision>2</cp:revision>
  <dcterms:created xsi:type="dcterms:W3CDTF">2019-01-25T07:29:00Z</dcterms:created>
  <dcterms:modified xsi:type="dcterms:W3CDTF">2019-01-25T07:29:00Z</dcterms:modified>
</cp:coreProperties>
</file>